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89423" w14:textId="77777777" w:rsidR="00647750" w:rsidRPr="004C6470" w:rsidRDefault="00647750" w:rsidP="00647750">
      <w:pPr>
        <w:jc w:val="center"/>
        <w:rPr>
          <w:rFonts w:ascii="Times New Roman" w:hAnsi="Times New Roman"/>
          <w:b/>
          <w:sz w:val="28"/>
          <w:szCs w:val="24"/>
        </w:rPr>
      </w:pPr>
      <w:r w:rsidRPr="004C6470">
        <w:rPr>
          <w:rFonts w:ascii="Times New Roman" w:hAnsi="Times New Roman"/>
          <w:b/>
          <w:sz w:val="28"/>
          <w:szCs w:val="24"/>
        </w:rPr>
        <w:t>Протокол вскрытия предложений</w:t>
      </w:r>
    </w:p>
    <w:p w14:paraId="6899FAC5" w14:textId="77777777" w:rsidR="0086015B" w:rsidRDefault="00647750" w:rsidP="00FB32FC">
      <w:pPr>
        <w:spacing w:after="0" w:line="240" w:lineRule="auto"/>
        <w:ind w:firstLine="708"/>
        <w:rPr>
          <w:rFonts w:ascii="Times New Roman" w:hAnsi="Times New Roman"/>
          <w:b/>
          <w:sz w:val="24"/>
          <w:szCs w:val="24"/>
        </w:rPr>
      </w:pPr>
      <w:r w:rsidRPr="007A0FE2">
        <w:rPr>
          <w:rFonts w:ascii="Times New Roman" w:hAnsi="Times New Roman"/>
          <w:b/>
          <w:sz w:val="24"/>
          <w:szCs w:val="24"/>
        </w:rPr>
        <w:t xml:space="preserve">Наименование закупки: </w:t>
      </w:r>
    </w:p>
    <w:p w14:paraId="0EAB440C" w14:textId="77777777" w:rsidR="007A0FE2" w:rsidRPr="007A0FE2" w:rsidRDefault="007A0FE2" w:rsidP="007A0FE2">
      <w:pPr>
        <w:spacing w:after="0" w:line="240" w:lineRule="auto"/>
        <w:rPr>
          <w:rFonts w:ascii="Times New Roman" w:hAnsi="Times New Roman"/>
          <w:b/>
          <w:sz w:val="24"/>
          <w:szCs w:val="24"/>
        </w:rPr>
      </w:pPr>
    </w:p>
    <w:p w14:paraId="6775EC18" w14:textId="77777777" w:rsidR="007A0FE2" w:rsidRPr="007A0FE2" w:rsidRDefault="007A0FE2" w:rsidP="007A0FE2">
      <w:pPr>
        <w:tabs>
          <w:tab w:val="left" w:pos="8931"/>
        </w:tabs>
        <w:spacing w:after="0"/>
        <w:ind w:right="-1"/>
        <w:rPr>
          <w:rFonts w:ascii="Times New Roman" w:hAnsi="Times New Roman"/>
          <w:sz w:val="24"/>
          <w:szCs w:val="24"/>
        </w:rPr>
      </w:pPr>
      <w:r w:rsidRPr="00FB32FC">
        <w:rPr>
          <w:rFonts w:ascii="Times New Roman" w:eastAsia="Arial" w:hAnsi="Times New Roman"/>
          <w:b/>
          <w:sz w:val="24"/>
          <w:szCs w:val="24"/>
        </w:rPr>
        <w:t>Лот №1</w:t>
      </w:r>
      <w:r w:rsidRPr="007A0FE2">
        <w:rPr>
          <w:rFonts w:ascii="Times New Roman" w:eastAsia="Arial" w:hAnsi="Times New Roman"/>
          <w:sz w:val="24"/>
          <w:szCs w:val="24"/>
        </w:rPr>
        <w:t xml:space="preserve"> – </w:t>
      </w:r>
      <w:r w:rsidRPr="007A0FE2">
        <w:rPr>
          <w:rFonts w:ascii="Times New Roman" w:hAnsi="Times New Roman"/>
          <w:sz w:val="24"/>
          <w:szCs w:val="24"/>
        </w:rPr>
        <w:t>«</w:t>
      </w:r>
      <w:r w:rsidRPr="007A0FE2">
        <w:rPr>
          <w:rFonts w:ascii="Times New Roman" w:eastAsia="Arial" w:hAnsi="Times New Roman"/>
          <w:sz w:val="24"/>
          <w:szCs w:val="24"/>
        </w:rPr>
        <w:t>Оргтехника</w:t>
      </w:r>
      <w:r w:rsidRPr="007A0FE2">
        <w:rPr>
          <w:rFonts w:ascii="Times New Roman" w:hAnsi="Times New Roman"/>
          <w:sz w:val="24"/>
          <w:szCs w:val="24"/>
        </w:rPr>
        <w:t>»;</w:t>
      </w:r>
    </w:p>
    <w:p w14:paraId="2462EFE5" w14:textId="479E6877" w:rsidR="0086015B" w:rsidRPr="00110300" w:rsidRDefault="007A0FE2" w:rsidP="007A0FE2">
      <w:pPr>
        <w:spacing w:after="0"/>
        <w:rPr>
          <w:rFonts w:ascii="Times New Roman" w:hAnsi="Times New Roman"/>
          <w:sz w:val="24"/>
          <w:szCs w:val="24"/>
          <w:lang w:val="ru-RU"/>
        </w:rPr>
      </w:pPr>
      <w:r w:rsidRPr="00FB32FC">
        <w:rPr>
          <w:rFonts w:ascii="Times New Roman" w:hAnsi="Times New Roman"/>
          <w:b/>
          <w:sz w:val="24"/>
          <w:szCs w:val="24"/>
        </w:rPr>
        <w:t>Лот №2</w:t>
      </w:r>
      <w:r w:rsidRPr="007A0FE2">
        <w:rPr>
          <w:rFonts w:ascii="Times New Roman" w:hAnsi="Times New Roman"/>
          <w:sz w:val="24"/>
          <w:szCs w:val="24"/>
        </w:rPr>
        <w:t xml:space="preserve"> – «Двигатель и коробка передач автомат в сборе</w:t>
      </w:r>
      <w:r>
        <w:rPr>
          <w:rFonts w:ascii="Times New Roman" w:hAnsi="Times New Roman"/>
          <w:sz w:val="24"/>
          <w:szCs w:val="24"/>
        </w:rPr>
        <w:t xml:space="preserve"> </w:t>
      </w:r>
      <w:r w:rsidRPr="007A0FE2">
        <w:rPr>
          <w:rFonts w:ascii="Times New Roman" w:hAnsi="Times New Roman"/>
          <w:sz w:val="24"/>
          <w:szCs w:val="24"/>
        </w:rPr>
        <w:t>на Тойота камри 2003 г</w:t>
      </w:r>
      <w:r w:rsidR="00110300">
        <w:rPr>
          <w:rFonts w:ascii="Times New Roman" w:hAnsi="Times New Roman"/>
          <w:sz w:val="24"/>
          <w:szCs w:val="24"/>
          <w:lang w:val="ru-RU"/>
        </w:rPr>
        <w:t>.</w:t>
      </w:r>
    </w:p>
    <w:p w14:paraId="611033E0" w14:textId="77777777" w:rsidR="0086015B" w:rsidRPr="007A0FE2" w:rsidRDefault="0086015B" w:rsidP="0086015B">
      <w:pPr>
        <w:spacing w:after="0"/>
        <w:rPr>
          <w:rFonts w:ascii="Times New Roman" w:hAnsi="Times New Roman"/>
          <w:sz w:val="20"/>
          <w:szCs w:val="20"/>
          <w:lang w:val="ru-RU"/>
        </w:rPr>
      </w:pPr>
    </w:p>
    <w:p w14:paraId="54A4EEB4" w14:textId="468C0A8D" w:rsidR="00647750" w:rsidRPr="007A0FE2" w:rsidRDefault="00647750" w:rsidP="0086015B">
      <w:pPr>
        <w:spacing w:after="0"/>
        <w:rPr>
          <w:rFonts w:ascii="Times New Roman" w:hAnsi="Times New Roman"/>
          <w:sz w:val="24"/>
          <w:szCs w:val="20"/>
        </w:rPr>
      </w:pPr>
      <w:r w:rsidRPr="007A0FE2">
        <w:rPr>
          <w:rFonts w:ascii="Times New Roman" w:hAnsi="Times New Roman"/>
          <w:sz w:val="24"/>
          <w:szCs w:val="20"/>
        </w:rPr>
        <w:t xml:space="preserve">Метод закупки: </w:t>
      </w:r>
      <w:r w:rsidR="00906D69" w:rsidRPr="007A0FE2">
        <w:rPr>
          <w:rFonts w:ascii="Times New Roman" w:hAnsi="Times New Roman"/>
          <w:sz w:val="24"/>
          <w:szCs w:val="20"/>
        </w:rPr>
        <w:t xml:space="preserve">с неограниченным количеством участников – </w:t>
      </w:r>
      <w:r w:rsidR="00906D69" w:rsidRPr="00110300">
        <w:rPr>
          <w:rFonts w:ascii="Times New Roman" w:hAnsi="Times New Roman"/>
          <w:i/>
          <w:sz w:val="24"/>
          <w:szCs w:val="20"/>
        </w:rPr>
        <w:t>одноэтапный.</w:t>
      </w:r>
    </w:p>
    <w:p w14:paraId="566645DB" w14:textId="14EBB4E8" w:rsidR="00647750" w:rsidRPr="007A0FE2" w:rsidRDefault="00647750" w:rsidP="00FC7F11">
      <w:pPr>
        <w:tabs>
          <w:tab w:val="left" w:pos="7350"/>
        </w:tabs>
        <w:rPr>
          <w:rFonts w:ascii="Times New Roman" w:hAnsi="Times New Roman"/>
          <w:sz w:val="24"/>
          <w:szCs w:val="20"/>
          <w:lang w:val="ru-RU"/>
        </w:rPr>
      </w:pPr>
      <w:r w:rsidRPr="007A0FE2">
        <w:rPr>
          <w:rFonts w:ascii="Times New Roman" w:hAnsi="Times New Roman"/>
          <w:sz w:val="24"/>
          <w:szCs w:val="20"/>
        </w:rPr>
        <w:t>Наименование закупающей организации</w:t>
      </w:r>
      <w:r w:rsidR="00906D69" w:rsidRPr="007A0FE2">
        <w:rPr>
          <w:rFonts w:ascii="Times New Roman" w:hAnsi="Times New Roman"/>
          <w:sz w:val="24"/>
          <w:szCs w:val="20"/>
        </w:rPr>
        <w:t xml:space="preserve">: </w:t>
      </w:r>
      <w:r w:rsidR="00906D69" w:rsidRPr="00FB32FC">
        <w:rPr>
          <w:rFonts w:ascii="Times New Roman" w:hAnsi="Times New Roman"/>
          <w:b/>
          <w:sz w:val="24"/>
          <w:szCs w:val="20"/>
        </w:rPr>
        <w:t xml:space="preserve">ОАО </w:t>
      </w:r>
      <w:r w:rsidR="00906D69" w:rsidRPr="00FB32FC">
        <w:rPr>
          <w:rFonts w:ascii="Times New Roman" w:hAnsi="Times New Roman"/>
          <w:b/>
          <w:sz w:val="24"/>
          <w:szCs w:val="20"/>
          <w:lang w:val="ru-RU"/>
        </w:rPr>
        <w:t>«Чакан ГЭС»</w:t>
      </w:r>
      <w:r w:rsidR="00FC7F11" w:rsidRPr="007A0FE2">
        <w:rPr>
          <w:rFonts w:ascii="Times New Roman" w:hAnsi="Times New Roman"/>
          <w:sz w:val="24"/>
          <w:szCs w:val="20"/>
          <w:lang w:val="ru-RU"/>
        </w:rPr>
        <w:tab/>
      </w:r>
    </w:p>
    <w:p w14:paraId="2C92D3ED" w14:textId="46D186E5" w:rsidR="00647750" w:rsidRPr="007A0FE2" w:rsidRDefault="00647750" w:rsidP="00647750">
      <w:pPr>
        <w:rPr>
          <w:rFonts w:ascii="Times New Roman" w:hAnsi="Times New Roman"/>
          <w:sz w:val="24"/>
          <w:szCs w:val="20"/>
          <w:lang w:val="ru-RU"/>
        </w:rPr>
      </w:pPr>
      <w:r w:rsidRPr="007A0FE2">
        <w:rPr>
          <w:rFonts w:ascii="Times New Roman" w:hAnsi="Times New Roman"/>
          <w:sz w:val="24"/>
          <w:szCs w:val="20"/>
        </w:rPr>
        <w:t xml:space="preserve">Дата публикации объявления: </w:t>
      </w:r>
      <w:r w:rsidR="007A0FE2" w:rsidRPr="00FB32FC">
        <w:rPr>
          <w:rFonts w:ascii="Times New Roman" w:hAnsi="Times New Roman"/>
          <w:b/>
          <w:sz w:val="24"/>
          <w:szCs w:val="20"/>
          <w:lang w:val="ru-RU"/>
        </w:rPr>
        <w:t>31</w:t>
      </w:r>
      <w:r w:rsidR="00906D69" w:rsidRPr="00FB32FC">
        <w:rPr>
          <w:rFonts w:ascii="Times New Roman" w:hAnsi="Times New Roman"/>
          <w:b/>
          <w:sz w:val="24"/>
          <w:szCs w:val="20"/>
          <w:lang w:val="ru-RU"/>
        </w:rPr>
        <w:t>.0</w:t>
      </w:r>
      <w:r w:rsidR="0086015B" w:rsidRPr="00FB32FC">
        <w:rPr>
          <w:rFonts w:ascii="Times New Roman" w:hAnsi="Times New Roman"/>
          <w:b/>
          <w:sz w:val="24"/>
          <w:szCs w:val="20"/>
          <w:lang w:val="ru-RU"/>
        </w:rPr>
        <w:t>5</w:t>
      </w:r>
      <w:r w:rsidR="00906D69" w:rsidRPr="00FB32FC">
        <w:rPr>
          <w:rFonts w:ascii="Times New Roman" w:hAnsi="Times New Roman"/>
          <w:b/>
          <w:sz w:val="24"/>
          <w:szCs w:val="20"/>
          <w:lang w:val="ru-RU"/>
        </w:rPr>
        <w:t>.202</w:t>
      </w:r>
      <w:r w:rsidR="0080709E" w:rsidRPr="00FB32FC">
        <w:rPr>
          <w:rFonts w:ascii="Times New Roman" w:hAnsi="Times New Roman"/>
          <w:b/>
          <w:sz w:val="24"/>
          <w:szCs w:val="20"/>
          <w:lang w:val="ru-RU"/>
        </w:rPr>
        <w:t>3</w:t>
      </w:r>
      <w:r w:rsidR="00906D69" w:rsidRPr="00FB32FC">
        <w:rPr>
          <w:rFonts w:ascii="Times New Roman" w:hAnsi="Times New Roman"/>
          <w:b/>
          <w:sz w:val="24"/>
          <w:szCs w:val="20"/>
          <w:lang w:val="ru-RU"/>
        </w:rPr>
        <w:t xml:space="preserve"> г.</w:t>
      </w:r>
    </w:p>
    <w:p w14:paraId="17D8FE1F" w14:textId="231A7041" w:rsidR="00647750" w:rsidRPr="007A0FE2" w:rsidRDefault="00647750" w:rsidP="00647750">
      <w:pPr>
        <w:rPr>
          <w:rFonts w:ascii="Times New Roman" w:hAnsi="Times New Roman"/>
          <w:sz w:val="24"/>
          <w:szCs w:val="20"/>
          <w:lang w:val="ru-RU"/>
        </w:rPr>
      </w:pPr>
      <w:r w:rsidRPr="007A0FE2">
        <w:rPr>
          <w:rFonts w:ascii="Times New Roman" w:hAnsi="Times New Roman"/>
          <w:sz w:val="24"/>
          <w:szCs w:val="20"/>
        </w:rPr>
        <w:t xml:space="preserve">Дата и время вскрытия предложений: </w:t>
      </w:r>
      <w:r w:rsidR="007A0FE2" w:rsidRPr="00FB32FC">
        <w:rPr>
          <w:rFonts w:ascii="Times New Roman" w:hAnsi="Times New Roman"/>
          <w:b/>
          <w:sz w:val="24"/>
          <w:szCs w:val="20"/>
          <w:lang w:val="ru-RU"/>
        </w:rPr>
        <w:t>07</w:t>
      </w:r>
      <w:r w:rsidR="00906D69" w:rsidRPr="00FB32FC">
        <w:rPr>
          <w:rFonts w:ascii="Times New Roman" w:hAnsi="Times New Roman"/>
          <w:b/>
          <w:sz w:val="24"/>
          <w:szCs w:val="20"/>
          <w:lang w:val="ru-RU"/>
        </w:rPr>
        <w:t>.0</w:t>
      </w:r>
      <w:r w:rsidR="007A0FE2" w:rsidRPr="00FB32FC">
        <w:rPr>
          <w:rFonts w:ascii="Times New Roman" w:hAnsi="Times New Roman"/>
          <w:b/>
          <w:sz w:val="24"/>
          <w:szCs w:val="20"/>
          <w:lang w:val="ru-RU"/>
        </w:rPr>
        <w:t>6</w:t>
      </w:r>
      <w:r w:rsidR="00906D69" w:rsidRPr="00FB32FC">
        <w:rPr>
          <w:rFonts w:ascii="Times New Roman" w:hAnsi="Times New Roman"/>
          <w:b/>
          <w:sz w:val="24"/>
          <w:szCs w:val="20"/>
          <w:lang w:val="ru-RU"/>
        </w:rPr>
        <w:t>.202</w:t>
      </w:r>
      <w:r w:rsidR="0080709E" w:rsidRPr="00FB32FC">
        <w:rPr>
          <w:rFonts w:ascii="Times New Roman" w:hAnsi="Times New Roman"/>
          <w:b/>
          <w:sz w:val="24"/>
          <w:szCs w:val="20"/>
          <w:lang w:val="ru-RU"/>
        </w:rPr>
        <w:t>3</w:t>
      </w:r>
      <w:r w:rsidR="00906D69" w:rsidRPr="00FB32FC">
        <w:rPr>
          <w:rFonts w:ascii="Times New Roman" w:hAnsi="Times New Roman"/>
          <w:b/>
          <w:sz w:val="24"/>
          <w:szCs w:val="20"/>
          <w:lang w:val="ru-RU"/>
        </w:rPr>
        <w:t xml:space="preserve"> г.</w:t>
      </w:r>
      <w:r w:rsidR="0086015B" w:rsidRPr="00FB32FC">
        <w:rPr>
          <w:rFonts w:ascii="Times New Roman" w:hAnsi="Times New Roman"/>
          <w:b/>
          <w:sz w:val="24"/>
          <w:szCs w:val="20"/>
          <w:lang w:val="ru-RU"/>
        </w:rPr>
        <w:t xml:space="preserve"> время</w:t>
      </w:r>
      <w:r w:rsidR="00906D69" w:rsidRPr="00FB32FC">
        <w:rPr>
          <w:rFonts w:ascii="Times New Roman" w:hAnsi="Times New Roman"/>
          <w:b/>
          <w:sz w:val="24"/>
          <w:szCs w:val="20"/>
          <w:lang w:val="ru-RU"/>
        </w:rPr>
        <w:t xml:space="preserve"> 1</w:t>
      </w:r>
      <w:r w:rsidR="007A0FE2" w:rsidRPr="00FB32FC">
        <w:rPr>
          <w:rFonts w:ascii="Times New Roman" w:hAnsi="Times New Roman"/>
          <w:b/>
          <w:sz w:val="24"/>
          <w:szCs w:val="20"/>
          <w:lang w:val="ru-RU"/>
        </w:rPr>
        <w:t>1</w:t>
      </w:r>
      <w:r w:rsidR="00906D69" w:rsidRPr="00FB32FC">
        <w:rPr>
          <w:rFonts w:ascii="Times New Roman" w:hAnsi="Times New Roman"/>
          <w:b/>
          <w:sz w:val="24"/>
          <w:szCs w:val="20"/>
          <w:lang w:val="ru-RU"/>
        </w:rPr>
        <w:t>-00</w:t>
      </w:r>
      <w:r w:rsidR="00110300">
        <w:rPr>
          <w:rFonts w:ascii="Times New Roman" w:hAnsi="Times New Roman"/>
          <w:b/>
          <w:sz w:val="24"/>
          <w:szCs w:val="20"/>
          <w:lang w:val="ru-RU"/>
        </w:rPr>
        <w:t>.</w:t>
      </w:r>
    </w:p>
    <w:p w14:paraId="0E33BFF3" w14:textId="36102D55" w:rsidR="0080709E" w:rsidRPr="007A0FE2" w:rsidRDefault="00647750" w:rsidP="00647750">
      <w:pPr>
        <w:rPr>
          <w:rFonts w:ascii="Times New Roman" w:hAnsi="Times New Roman"/>
          <w:sz w:val="24"/>
          <w:szCs w:val="20"/>
        </w:rPr>
      </w:pPr>
      <w:r w:rsidRPr="007A0FE2">
        <w:rPr>
          <w:rFonts w:ascii="Times New Roman" w:hAnsi="Times New Roman"/>
          <w:sz w:val="24"/>
          <w:szCs w:val="20"/>
        </w:rPr>
        <w:t xml:space="preserve">Планируемая сумма </w:t>
      </w:r>
      <w:r w:rsidR="00FB32FC">
        <w:rPr>
          <w:rFonts w:ascii="Times New Roman" w:hAnsi="Times New Roman"/>
          <w:sz w:val="24"/>
          <w:szCs w:val="20"/>
        </w:rPr>
        <w:t>закупки:</w:t>
      </w:r>
    </w:p>
    <w:p w14:paraId="135C4931" w14:textId="171E7951" w:rsidR="0086015B" w:rsidRPr="007A0FE2" w:rsidRDefault="0086015B" w:rsidP="0086015B">
      <w:pPr>
        <w:spacing w:after="0"/>
        <w:rPr>
          <w:rFonts w:ascii="Times New Roman" w:hAnsi="Times New Roman"/>
          <w:sz w:val="24"/>
          <w:szCs w:val="20"/>
          <w:shd w:val="clear" w:color="auto" w:fill="FFFFFF"/>
          <w:lang w:val="ru-RU"/>
        </w:rPr>
      </w:pPr>
      <w:r w:rsidRPr="00FB32FC">
        <w:rPr>
          <w:rFonts w:ascii="Times New Roman" w:hAnsi="Times New Roman"/>
          <w:b/>
          <w:sz w:val="24"/>
          <w:szCs w:val="20"/>
          <w:shd w:val="clear" w:color="auto" w:fill="FFFFFF"/>
        </w:rPr>
        <w:t>Лот №1</w:t>
      </w:r>
      <w:r w:rsidRPr="007A0FE2">
        <w:rPr>
          <w:rFonts w:ascii="Times New Roman" w:hAnsi="Times New Roman"/>
          <w:sz w:val="24"/>
          <w:szCs w:val="20"/>
          <w:shd w:val="clear" w:color="auto" w:fill="FFFFFF"/>
        </w:rPr>
        <w:t xml:space="preserve"> – </w:t>
      </w:r>
      <w:r w:rsidR="007A0FE2" w:rsidRPr="007A0FE2">
        <w:rPr>
          <w:rFonts w:ascii="Times New Roman" w:hAnsi="Times New Roman"/>
          <w:sz w:val="24"/>
          <w:szCs w:val="24"/>
        </w:rPr>
        <w:t>610 000 (шестьсот десять тысяч) сом</w:t>
      </w:r>
      <w:r w:rsidRPr="007A0FE2">
        <w:rPr>
          <w:rFonts w:ascii="Times New Roman" w:hAnsi="Times New Roman"/>
          <w:sz w:val="24"/>
          <w:szCs w:val="20"/>
          <w:shd w:val="clear" w:color="auto" w:fill="FFFFFF"/>
          <w:lang w:val="ru-RU"/>
        </w:rPr>
        <w:t>;</w:t>
      </w:r>
    </w:p>
    <w:p w14:paraId="567098D1" w14:textId="39B3DA6C" w:rsidR="0086015B" w:rsidRPr="007A0FE2" w:rsidRDefault="0086015B" w:rsidP="0086015B">
      <w:pPr>
        <w:spacing w:after="0"/>
        <w:rPr>
          <w:rFonts w:ascii="Times New Roman" w:hAnsi="Times New Roman"/>
          <w:sz w:val="24"/>
          <w:szCs w:val="20"/>
          <w:shd w:val="clear" w:color="auto" w:fill="FFFFFF"/>
          <w:lang w:val="ru-RU"/>
        </w:rPr>
      </w:pPr>
      <w:r w:rsidRPr="00FB32FC">
        <w:rPr>
          <w:rFonts w:ascii="Times New Roman" w:hAnsi="Times New Roman"/>
          <w:b/>
          <w:sz w:val="24"/>
          <w:szCs w:val="20"/>
          <w:shd w:val="clear" w:color="auto" w:fill="FFFFFF"/>
        </w:rPr>
        <w:t>Лот №2</w:t>
      </w:r>
      <w:r w:rsidRPr="007A0FE2">
        <w:rPr>
          <w:rFonts w:ascii="Times New Roman" w:hAnsi="Times New Roman"/>
          <w:sz w:val="24"/>
          <w:szCs w:val="20"/>
          <w:shd w:val="clear" w:color="auto" w:fill="FFFFFF"/>
        </w:rPr>
        <w:t xml:space="preserve"> – </w:t>
      </w:r>
      <w:r w:rsidR="007A0FE2" w:rsidRPr="007A0FE2">
        <w:rPr>
          <w:rFonts w:ascii="Times New Roman" w:hAnsi="Times New Roman"/>
          <w:sz w:val="24"/>
          <w:szCs w:val="24"/>
        </w:rPr>
        <w:t>265 000 (двести шестьдесят пять тысяч) сом</w:t>
      </w:r>
      <w:r w:rsidR="007A0FE2">
        <w:rPr>
          <w:rFonts w:ascii="Times New Roman" w:hAnsi="Times New Roman"/>
          <w:sz w:val="24"/>
          <w:szCs w:val="20"/>
          <w:shd w:val="clear" w:color="auto" w:fill="FFFFFF"/>
          <w:lang w:val="ru-RU"/>
        </w:rPr>
        <w:t>.</w:t>
      </w:r>
    </w:p>
    <w:p w14:paraId="720E6727" w14:textId="77777777" w:rsidR="0086015B" w:rsidRPr="0086015B" w:rsidRDefault="0086015B" w:rsidP="0086015B">
      <w:pPr>
        <w:spacing w:after="0"/>
        <w:rPr>
          <w:rFonts w:ascii="Times New Roman" w:hAnsi="Times New Roman"/>
          <w:sz w:val="20"/>
          <w:szCs w:val="20"/>
          <w:lang w:val="ru-RU"/>
        </w:rPr>
      </w:pPr>
    </w:p>
    <w:tbl>
      <w:tblPr>
        <w:tblStyle w:val="a3"/>
        <w:tblW w:w="14601" w:type="dxa"/>
        <w:tblInd w:w="-5" w:type="dxa"/>
        <w:tblLook w:val="04A0" w:firstRow="1" w:lastRow="0" w:firstColumn="1" w:lastColumn="0" w:noHBand="0" w:noVBand="1"/>
      </w:tblPr>
      <w:tblGrid>
        <w:gridCol w:w="568"/>
        <w:gridCol w:w="4138"/>
        <w:gridCol w:w="2968"/>
        <w:gridCol w:w="2263"/>
        <w:gridCol w:w="2260"/>
        <w:gridCol w:w="2404"/>
      </w:tblGrid>
      <w:tr w:rsidR="00647750" w:rsidRPr="005E0032" w14:paraId="42D55D25" w14:textId="77777777" w:rsidTr="007A0FE2">
        <w:trPr>
          <w:trHeight w:val="679"/>
        </w:trPr>
        <w:tc>
          <w:tcPr>
            <w:tcW w:w="568" w:type="dxa"/>
            <w:vMerge w:val="restart"/>
          </w:tcPr>
          <w:p w14:paraId="33517378" w14:textId="77777777" w:rsidR="002A4689" w:rsidRDefault="002A4689" w:rsidP="007A0FE2">
            <w:pPr>
              <w:jc w:val="center"/>
              <w:rPr>
                <w:rFonts w:ascii="Times New Roman" w:hAnsi="Times New Roman"/>
                <w:b/>
                <w:sz w:val="24"/>
                <w:szCs w:val="20"/>
              </w:rPr>
            </w:pPr>
          </w:p>
          <w:p w14:paraId="7EF551FB" w14:textId="77777777" w:rsidR="00647750" w:rsidRPr="007A0FE2" w:rsidRDefault="00647750" w:rsidP="007A0FE2">
            <w:pPr>
              <w:jc w:val="center"/>
              <w:rPr>
                <w:rFonts w:ascii="Times New Roman" w:hAnsi="Times New Roman"/>
                <w:b/>
                <w:sz w:val="24"/>
                <w:szCs w:val="20"/>
              </w:rPr>
            </w:pPr>
            <w:r w:rsidRPr="007A0FE2">
              <w:rPr>
                <w:rFonts w:ascii="Times New Roman" w:hAnsi="Times New Roman"/>
                <w:b/>
                <w:sz w:val="24"/>
                <w:szCs w:val="20"/>
              </w:rPr>
              <w:t>№</w:t>
            </w:r>
          </w:p>
        </w:tc>
        <w:tc>
          <w:tcPr>
            <w:tcW w:w="4138" w:type="dxa"/>
            <w:vMerge w:val="restart"/>
          </w:tcPr>
          <w:p w14:paraId="56C791DE" w14:textId="77777777" w:rsidR="002A4689" w:rsidRPr="002A4689" w:rsidRDefault="002A4689" w:rsidP="007A0FE2">
            <w:pPr>
              <w:jc w:val="center"/>
              <w:rPr>
                <w:rFonts w:ascii="Times New Roman" w:hAnsi="Times New Roman"/>
                <w:b/>
                <w:sz w:val="10"/>
                <w:szCs w:val="20"/>
              </w:rPr>
            </w:pPr>
          </w:p>
          <w:p w14:paraId="245717E0" w14:textId="77777777" w:rsidR="00647750" w:rsidRPr="007A0FE2" w:rsidRDefault="00647750" w:rsidP="007A0FE2">
            <w:pPr>
              <w:jc w:val="center"/>
              <w:rPr>
                <w:rFonts w:ascii="Times New Roman" w:hAnsi="Times New Roman"/>
                <w:b/>
                <w:sz w:val="24"/>
                <w:szCs w:val="20"/>
              </w:rPr>
            </w:pPr>
            <w:r w:rsidRPr="007A0FE2">
              <w:rPr>
                <w:rFonts w:ascii="Times New Roman" w:hAnsi="Times New Roman"/>
                <w:b/>
                <w:sz w:val="24"/>
                <w:szCs w:val="20"/>
              </w:rPr>
              <w:t>Наименование и юридические адрес участника</w:t>
            </w:r>
          </w:p>
        </w:tc>
        <w:tc>
          <w:tcPr>
            <w:tcW w:w="2968" w:type="dxa"/>
            <w:vMerge w:val="restart"/>
          </w:tcPr>
          <w:p w14:paraId="4133D23B" w14:textId="77777777" w:rsidR="002A4689" w:rsidRPr="002A4689" w:rsidRDefault="002A4689" w:rsidP="00FB32FC">
            <w:pPr>
              <w:spacing w:after="0"/>
              <w:jc w:val="center"/>
              <w:rPr>
                <w:rFonts w:ascii="Times New Roman" w:hAnsi="Times New Roman"/>
                <w:b/>
                <w:sz w:val="12"/>
                <w:szCs w:val="20"/>
              </w:rPr>
            </w:pPr>
          </w:p>
          <w:p w14:paraId="25A7E41B" w14:textId="77777777" w:rsidR="00FB32FC" w:rsidRDefault="00647750" w:rsidP="00FB32FC">
            <w:pPr>
              <w:spacing w:after="0"/>
              <w:jc w:val="center"/>
              <w:rPr>
                <w:rFonts w:ascii="Times New Roman" w:hAnsi="Times New Roman"/>
                <w:b/>
                <w:sz w:val="24"/>
                <w:szCs w:val="20"/>
              </w:rPr>
            </w:pPr>
            <w:r w:rsidRPr="007A0FE2">
              <w:rPr>
                <w:rFonts w:ascii="Times New Roman" w:hAnsi="Times New Roman"/>
                <w:b/>
                <w:sz w:val="24"/>
                <w:szCs w:val="20"/>
              </w:rPr>
              <w:t xml:space="preserve">Ценовое </w:t>
            </w:r>
          </w:p>
          <w:p w14:paraId="10507F4B" w14:textId="77777777" w:rsidR="00FB32FC" w:rsidRDefault="00647750" w:rsidP="00FB32FC">
            <w:pPr>
              <w:spacing w:after="0"/>
              <w:jc w:val="center"/>
              <w:rPr>
                <w:rFonts w:ascii="Times New Roman" w:hAnsi="Times New Roman"/>
                <w:b/>
                <w:sz w:val="24"/>
                <w:szCs w:val="20"/>
                <w:lang w:val="ru-RU"/>
              </w:rPr>
            </w:pPr>
            <w:r w:rsidRPr="007A0FE2">
              <w:rPr>
                <w:rFonts w:ascii="Times New Roman" w:hAnsi="Times New Roman"/>
                <w:b/>
                <w:sz w:val="24"/>
                <w:szCs w:val="20"/>
              </w:rPr>
              <w:t>предложение</w:t>
            </w:r>
            <w:r w:rsidR="00906D69" w:rsidRPr="007A0FE2">
              <w:rPr>
                <w:rFonts w:ascii="Times New Roman" w:hAnsi="Times New Roman"/>
                <w:b/>
                <w:sz w:val="24"/>
                <w:szCs w:val="20"/>
                <w:lang w:val="ru-RU"/>
              </w:rPr>
              <w:t xml:space="preserve"> </w:t>
            </w:r>
          </w:p>
          <w:p w14:paraId="3C3BB26F" w14:textId="7B301AC3" w:rsidR="00647750" w:rsidRPr="007A0FE2" w:rsidRDefault="00906D69" w:rsidP="00FB32FC">
            <w:pPr>
              <w:spacing w:after="0"/>
              <w:jc w:val="center"/>
              <w:rPr>
                <w:rFonts w:ascii="Times New Roman" w:hAnsi="Times New Roman"/>
                <w:b/>
                <w:sz w:val="24"/>
                <w:szCs w:val="20"/>
                <w:lang w:val="ru-RU"/>
              </w:rPr>
            </w:pPr>
            <w:r w:rsidRPr="007A0FE2">
              <w:rPr>
                <w:rFonts w:ascii="Times New Roman" w:hAnsi="Times New Roman"/>
                <w:b/>
                <w:sz w:val="24"/>
                <w:szCs w:val="20"/>
                <w:lang w:val="ru-RU"/>
              </w:rPr>
              <w:t>по лоту</w:t>
            </w:r>
          </w:p>
        </w:tc>
        <w:tc>
          <w:tcPr>
            <w:tcW w:w="2263" w:type="dxa"/>
            <w:vMerge w:val="restart"/>
          </w:tcPr>
          <w:p w14:paraId="7C150070" w14:textId="77777777" w:rsidR="002A4689" w:rsidRPr="002A4689" w:rsidRDefault="002A4689" w:rsidP="007A0FE2">
            <w:pPr>
              <w:jc w:val="center"/>
              <w:rPr>
                <w:rFonts w:ascii="Times New Roman" w:hAnsi="Times New Roman"/>
                <w:b/>
                <w:sz w:val="2"/>
                <w:szCs w:val="20"/>
              </w:rPr>
            </w:pPr>
          </w:p>
          <w:p w14:paraId="59391FCB" w14:textId="77777777" w:rsidR="00647750" w:rsidRPr="007A0FE2" w:rsidRDefault="00647750" w:rsidP="007A0FE2">
            <w:pPr>
              <w:jc w:val="center"/>
              <w:rPr>
                <w:rFonts w:ascii="Times New Roman" w:hAnsi="Times New Roman"/>
                <w:b/>
                <w:sz w:val="24"/>
                <w:szCs w:val="20"/>
              </w:rPr>
            </w:pPr>
            <w:r w:rsidRPr="007A0FE2">
              <w:rPr>
                <w:rFonts w:ascii="Times New Roman" w:hAnsi="Times New Roman"/>
                <w:b/>
                <w:sz w:val="24"/>
                <w:szCs w:val="20"/>
              </w:rPr>
              <w:t>Валюта конкурсной заявки</w:t>
            </w:r>
          </w:p>
        </w:tc>
        <w:tc>
          <w:tcPr>
            <w:tcW w:w="4664" w:type="dxa"/>
            <w:gridSpan w:val="2"/>
          </w:tcPr>
          <w:p w14:paraId="7F8595EB" w14:textId="58A103B8" w:rsidR="00647750" w:rsidRPr="007A0FE2" w:rsidRDefault="00647750" w:rsidP="007A0FE2">
            <w:pPr>
              <w:jc w:val="center"/>
              <w:rPr>
                <w:rFonts w:ascii="Times New Roman" w:hAnsi="Times New Roman"/>
                <w:b/>
                <w:sz w:val="24"/>
                <w:szCs w:val="20"/>
                <w:lang w:val="ru-RU"/>
              </w:rPr>
            </w:pPr>
            <w:r w:rsidRPr="007A0FE2">
              <w:rPr>
                <w:rFonts w:ascii="Times New Roman" w:hAnsi="Times New Roman"/>
                <w:b/>
                <w:sz w:val="24"/>
                <w:szCs w:val="20"/>
              </w:rPr>
              <w:t>Гарантийное обеспечение конкурсной заявки</w:t>
            </w:r>
            <w:r w:rsidR="007A0FE2" w:rsidRPr="007A0FE2">
              <w:rPr>
                <w:rFonts w:ascii="Times New Roman" w:hAnsi="Times New Roman"/>
                <w:b/>
                <w:sz w:val="24"/>
                <w:szCs w:val="20"/>
                <w:lang w:val="ru-RU"/>
              </w:rPr>
              <w:t xml:space="preserve"> </w:t>
            </w:r>
            <w:r w:rsidR="007A0FE2" w:rsidRPr="007A0FE2">
              <w:rPr>
                <w:rFonts w:ascii="Times New Roman" w:hAnsi="Times New Roman"/>
                <w:b/>
                <w:sz w:val="24"/>
                <w:szCs w:val="20"/>
                <w:lang w:val="ru-RU"/>
              </w:rPr>
              <w:t>(2%)</w:t>
            </w:r>
          </w:p>
        </w:tc>
      </w:tr>
      <w:tr w:rsidR="00647750" w:rsidRPr="005E0032" w14:paraId="630202C6" w14:textId="77777777" w:rsidTr="007A0FE2">
        <w:trPr>
          <w:trHeight w:val="311"/>
        </w:trPr>
        <w:tc>
          <w:tcPr>
            <w:tcW w:w="568" w:type="dxa"/>
            <w:vMerge/>
          </w:tcPr>
          <w:p w14:paraId="0E632930" w14:textId="77777777" w:rsidR="00647750" w:rsidRPr="007A0FE2" w:rsidRDefault="00647750" w:rsidP="007A0FE2">
            <w:pPr>
              <w:jc w:val="center"/>
              <w:rPr>
                <w:rFonts w:ascii="Times New Roman" w:hAnsi="Times New Roman"/>
                <w:b/>
                <w:sz w:val="24"/>
                <w:szCs w:val="20"/>
              </w:rPr>
            </w:pPr>
          </w:p>
        </w:tc>
        <w:tc>
          <w:tcPr>
            <w:tcW w:w="4138" w:type="dxa"/>
            <w:vMerge/>
          </w:tcPr>
          <w:p w14:paraId="0D2FDAA0" w14:textId="77777777" w:rsidR="00647750" w:rsidRPr="007A0FE2" w:rsidRDefault="00647750" w:rsidP="007A0FE2">
            <w:pPr>
              <w:jc w:val="center"/>
              <w:rPr>
                <w:rFonts w:ascii="Times New Roman" w:hAnsi="Times New Roman"/>
                <w:b/>
                <w:sz w:val="24"/>
                <w:szCs w:val="20"/>
              </w:rPr>
            </w:pPr>
          </w:p>
        </w:tc>
        <w:tc>
          <w:tcPr>
            <w:tcW w:w="2968" w:type="dxa"/>
            <w:vMerge/>
          </w:tcPr>
          <w:p w14:paraId="7FE2EAD6" w14:textId="77777777" w:rsidR="00647750" w:rsidRPr="007A0FE2" w:rsidRDefault="00647750" w:rsidP="007A0FE2">
            <w:pPr>
              <w:jc w:val="center"/>
              <w:rPr>
                <w:rFonts w:ascii="Times New Roman" w:hAnsi="Times New Roman"/>
                <w:b/>
                <w:sz w:val="24"/>
                <w:szCs w:val="20"/>
              </w:rPr>
            </w:pPr>
          </w:p>
        </w:tc>
        <w:tc>
          <w:tcPr>
            <w:tcW w:w="2263" w:type="dxa"/>
            <w:vMerge/>
          </w:tcPr>
          <w:p w14:paraId="3F581538" w14:textId="77777777" w:rsidR="00647750" w:rsidRPr="007A0FE2" w:rsidRDefault="00647750" w:rsidP="007A0FE2">
            <w:pPr>
              <w:jc w:val="center"/>
              <w:rPr>
                <w:rFonts w:ascii="Times New Roman" w:hAnsi="Times New Roman"/>
                <w:b/>
                <w:sz w:val="24"/>
                <w:szCs w:val="20"/>
              </w:rPr>
            </w:pPr>
          </w:p>
        </w:tc>
        <w:tc>
          <w:tcPr>
            <w:tcW w:w="2260" w:type="dxa"/>
          </w:tcPr>
          <w:p w14:paraId="3132DA63" w14:textId="77777777" w:rsidR="00647750" w:rsidRPr="007A0FE2" w:rsidRDefault="00647750" w:rsidP="007A0FE2">
            <w:pPr>
              <w:jc w:val="center"/>
              <w:rPr>
                <w:rFonts w:ascii="Times New Roman" w:hAnsi="Times New Roman"/>
                <w:b/>
                <w:sz w:val="24"/>
                <w:szCs w:val="20"/>
              </w:rPr>
            </w:pPr>
            <w:r w:rsidRPr="007A0FE2">
              <w:rPr>
                <w:rFonts w:ascii="Times New Roman" w:hAnsi="Times New Roman"/>
                <w:b/>
                <w:sz w:val="24"/>
                <w:szCs w:val="20"/>
              </w:rPr>
              <w:t>Размер</w:t>
            </w:r>
          </w:p>
        </w:tc>
        <w:tc>
          <w:tcPr>
            <w:tcW w:w="2404" w:type="dxa"/>
          </w:tcPr>
          <w:p w14:paraId="06F0E807" w14:textId="77777777" w:rsidR="00647750" w:rsidRPr="007A0FE2" w:rsidRDefault="00647750" w:rsidP="007A0FE2">
            <w:pPr>
              <w:jc w:val="center"/>
              <w:rPr>
                <w:rFonts w:ascii="Times New Roman" w:hAnsi="Times New Roman"/>
                <w:b/>
                <w:sz w:val="24"/>
                <w:szCs w:val="20"/>
              </w:rPr>
            </w:pPr>
            <w:r w:rsidRPr="007A0FE2">
              <w:rPr>
                <w:rFonts w:ascii="Times New Roman" w:hAnsi="Times New Roman"/>
                <w:b/>
                <w:sz w:val="24"/>
                <w:szCs w:val="20"/>
              </w:rPr>
              <w:t>Форма</w:t>
            </w:r>
          </w:p>
        </w:tc>
      </w:tr>
      <w:tr w:rsidR="00F4022A" w:rsidRPr="005E0032" w14:paraId="05A12BD3" w14:textId="77777777" w:rsidTr="004D07BE">
        <w:trPr>
          <w:trHeight w:val="1047"/>
        </w:trPr>
        <w:tc>
          <w:tcPr>
            <w:tcW w:w="568" w:type="dxa"/>
          </w:tcPr>
          <w:p w14:paraId="53431B29" w14:textId="77777777" w:rsidR="004D07BE" w:rsidRPr="004D07BE" w:rsidRDefault="004D07BE" w:rsidP="004D07BE">
            <w:pPr>
              <w:jc w:val="center"/>
              <w:rPr>
                <w:rFonts w:ascii="Times New Roman" w:hAnsi="Times New Roman"/>
                <w:sz w:val="12"/>
                <w:szCs w:val="20"/>
                <w:lang w:val="ru-RU"/>
              </w:rPr>
            </w:pPr>
          </w:p>
          <w:p w14:paraId="18DBC531" w14:textId="76AA806C" w:rsidR="00F4022A" w:rsidRPr="007A0FE2" w:rsidRDefault="00271BA7" w:rsidP="004D07BE">
            <w:pPr>
              <w:jc w:val="center"/>
              <w:rPr>
                <w:rFonts w:ascii="Times New Roman" w:hAnsi="Times New Roman"/>
                <w:sz w:val="24"/>
                <w:szCs w:val="20"/>
                <w:lang w:val="ru-RU"/>
              </w:rPr>
            </w:pPr>
            <w:r w:rsidRPr="007A0FE2">
              <w:rPr>
                <w:rFonts w:ascii="Times New Roman" w:hAnsi="Times New Roman"/>
                <w:sz w:val="24"/>
                <w:szCs w:val="20"/>
                <w:lang w:val="ru-RU"/>
              </w:rPr>
              <w:t>1.</w:t>
            </w:r>
          </w:p>
        </w:tc>
        <w:tc>
          <w:tcPr>
            <w:tcW w:w="4138" w:type="dxa"/>
          </w:tcPr>
          <w:p w14:paraId="6D50E3E1" w14:textId="77777777" w:rsidR="004D07BE" w:rsidRPr="004D07BE" w:rsidRDefault="004D07BE" w:rsidP="00315FCF">
            <w:pPr>
              <w:rPr>
                <w:rFonts w:ascii="Times New Roman" w:hAnsi="Times New Roman"/>
                <w:sz w:val="12"/>
                <w:szCs w:val="20"/>
                <w:lang w:val="ru-RU"/>
              </w:rPr>
            </w:pPr>
          </w:p>
          <w:p w14:paraId="4228B108" w14:textId="5608E9ED" w:rsidR="00F4022A" w:rsidRPr="007A0FE2" w:rsidRDefault="00315FCF" w:rsidP="00315FCF">
            <w:pPr>
              <w:rPr>
                <w:rFonts w:ascii="Times New Roman" w:hAnsi="Times New Roman"/>
                <w:sz w:val="24"/>
                <w:szCs w:val="20"/>
                <w:lang w:val="ru-RU"/>
              </w:rPr>
            </w:pPr>
            <w:r>
              <w:rPr>
                <w:rFonts w:ascii="Times New Roman" w:hAnsi="Times New Roman"/>
                <w:sz w:val="24"/>
                <w:szCs w:val="20"/>
                <w:lang w:val="ru-RU"/>
              </w:rPr>
              <w:t>ОсОО «Маскирп»</w:t>
            </w:r>
          </w:p>
        </w:tc>
        <w:tc>
          <w:tcPr>
            <w:tcW w:w="2968" w:type="dxa"/>
          </w:tcPr>
          <w:p w14:paraId="5075C770" w14:textId="77777777" w:rsidR="004D07BE" w:rsidRPr="004D07BE" w:rsidRDefault="004D07BE" w:rsidP="00315FCF">
            <w:pPr>
              <w:jc w:val="center"/>
              <w:rPr>
                <w:rFonts w:ascii="Times New Roman" w:hAnsi="Times New Roman"/>
                <w:sz w:val="2"/>
                <w:szCs w:val="20"/>
                <w:lang w:val="ru-RU"/>
              </w:rPr>
            </w:pPr>
          </w:p>
          <w:p w14:paraId="3BCB4565" w14:textId="77777777" w:rsidR="004D07BE" w:rsidRDefault="0080709E" w:rsidP="004D07BE">
            <w:pPr>
              <w:spacing w:after="0"/>
              <w:jc w:val="center"/>
              <w:rPr>
                <w:rFonts w:ascii="Times New Roman" w:hAnsi="Times New Roman"/>
                <w:sz w:val="24"/>
                <w:szCs w:val="20"/>
                <w:lang w:val="ru-RU"/>
              </w:rPr>
            </w:pPr>
            <w:r w:rsidRPr="007A0FE2">
              <w:rPr>
                <w:rFonts w:ascii="Times New Roman" w:hAnsi="Times New Roman"/>
                <w:sz w:val="24"/>
                <w:szCs w:val="20"/>
                <w:lang w:val="ru-RU"/>
              </w:rPr>
              <w:t>Лот №1</w:t>
            </w:r>
            <w:r w:rsidR="00D4689A" w:rsidRPr="007A0FE2">
              <w:rPr>
                <w:rFonts w:ascii="Times New Roman" w:hAnsi="Times New Roman"/>
                <w:sz w:val="24"/>
                <w:szCs w:val="20"/>
                <w:lang w:val="ru-RU"/>
              </w:rPr>
              <w:t xml:space="preserve"> </w:t>
            </w:r>
          </w:p>
          <w:p w14:paraId="2E1C5DA5" w14:textId="1CCD7A1B" w:rsidR="00905F42" w:rsidRPr="004D07BE" w:rsidRDefault="00D4689A" w:rsidP="004D07BE">
            <w:pPr>
              <w:spacing w:after="0"/>
              <w:jc w:val="center"/>
              <w:rPr>
                <w:rFonts w:ascii="Times New Roman" w:hAnsi="Times New Roman"/>
                <w:sz w:val="24"/>
                <w:szCs w:val="20"/>
                <w:lang w:val="ru-RU"/>
              </w:rPr>
            </w:pPr>
            <w:r w:rsidRPr="007A0FE2">
              <w:rPr>
                <w:rFonts w:ascii="Times New Roman" w:hAnsi="Times New Roman"/>
                <w:sz w:val="24"/>
                <w:szCs w:val="20"/>
                <w:lang w:val="ru-RU"/>
              </w:rPr>
              <w:t xml:space="preserve"> </w:t>
            </w:r>
            <w:r w:rsidR="00315FCF">
              <w:rPr>
                <w:rFonts w:ascii="Times New Roman" w:hAnsi="Times New Roman"/>
                <w:sz w:val="24"/>
                <w:szCs w:val="20"/>
                <w:lang w:val="ru-RU"/>
              </w:rPr>
              <w:t>608</w:t>
            </w:r>
            <w:r w:rsidR="004D07BE">
              <w:rPr>
                <w:rFonts w:ascii="Times New Roman" w:hAnsi="Times New Roman"/>
                <w:sz w:val="24"/>
                <w:szCs w:val="20"/>
                <w:lang w:val="ru-RU"/>
              </w:rPr>
              <w:t> </w:t>
            </w:r>
            <w:r w:rsidR="00315FCF">
              <w:rPr>
                <w:rFonts w:ascii="Times New Roman" w:hAnsi="Times New Roman"/>
                <w:sz w:val="24"/>
                <w:szCs w:val="20"/>
                <w:lang w:val="ru-RU"/>
              </w:rPr>
              <w:t>5</w:t>
            </w:r>
            <w:r w:rsidR="0086015B" w:rsidRPr="007A0FE2">
              <w:rPr>
                <w:rFonts w:ascii="Times New Roman" w:hAnsi="Times New Roman"/>
                <w:sz w:val="24"/>
                <w:szCs w:val="20"/>
                <w:lang w:val="ru-RU"/>
              </w:rPr>
              <w:t>00</w:t>
            </w:r>
            <w:r w:rsidR="004D07BE">
              <w:rPr>
                <w:rFonts w:ascii="Times New Roman" w:hAnsi="Times New Roman"/>
                <w:sz w:val="24"/>
                <w:szCs w:val="20"/>
                <w:lang w:val="en-US"/>
              </w:rPr>
              <w:t xml:space="preserve"> </w:t>
            </w:r>
            <w:r w:rsidR="004D07BE">
              <w:rPr>
                <w:rFonts w:ascii="Times New Roman" w:hAnsi="Times New Roman"/>
                <w:sz w:val="24"/>
                <w:szCs w:val="20"/>
                <w:lang w:val="ru-RU"/>
              </w:rPr>
              <w:t>без НДС</w:t>
            </w:r>
          </w:p>
        </w:tc>
        <w:tc>
          <w:tcPr>
            <w:tcW w:w="2263" w:type="dxa"/>
          </w:tcPr>
          <w:p w14:paraId="3E1ECF3D" w14:textId="77777777" w:rsidR="004D07BE" w:rsidRPr="004D07BE" w:rsidRDefault="004D07BE" w:rsidP="00801502">
            <w:pPr>
              <w:jc w:val="center"/>
              <w:rPr>
                <w:rFonts w:ascii="Times New Roman" w:hAnsi="Times New Roman"/>
                <w:sz w:val="8"/>
                <w:szCs w:val="20"/>
                <w:lang w:val="ru-RU"/>
              </w:rPr>
            </w:pPr>
          </w:p>
          <w:p w14:paraId="11413F56" w14:textId="1D506906" w:rsidR="00F4022A" w:rsidRPr="004D07BE" w:rsidRDefault="004D07BE" w:rsidP="00801502">
            <w:pPr>
              <w:jc w:val="center"/>
              <w:rPr>
                <w:rFonts w:ascii="Times New Roman" w:hAnsi="Times New Roman"/>
                <w:sz w:val="24"/>
                <w:szCs w:val="20"/>
                <w:lang w:val="ru-RU"/>
              </w:rPr>
            </w:pPr>
            <w:r>
              <w:rPr>
                <w:rFonts w:ascii="Times New Roman" w:hAnsi="Times New Roman"/>
                <w:sz w:val="24"/>
                <w:szCs w:val="20"/>
                <w:lang w:val="ru-RU"/>
              </w:rPr>
              <w:t>сом</w:t>
            </w:r>
          </w:p>
        </w:tc>
        <w:tc>
          <w:tcPr>
            <w:tcW w:w="2260" w:type="dxa"/>
          </w:tcPr>
          <w:p w14:paraId="3F013E30" w14:textId="77777777" w:rsidR="004D07BE" w:rsidRPr="004D07BE" w:rsidRDefault="004D07BE" w:rsidP="00905F42">
            <w:pPr>
              <w:jc w:val="center"/>
              <w:rPr>
                <w:rFonts w:ascii="Times New Roman" w:hAnsi="Times New Roman"/>
                <w:sz w:val="8"/>
                <w:szCs w:val="20"/>
                <w:lang w:val="ru-RU"/>
              </w:rPr>
            </w:pPr>
          </w:p>
          <w:p w14:paraId="0F278928" w14:textId="25C0518A" w:rsidR="00905F42" w:rsidRPr="007A0FE2" w:rsidRDefault="004D07BE" w:rsidP="004D07BE">
            <w:pPr>
              <w:jc w:val="center"/>
              <w:rPr>
                <w:rFonts w:ascii="Times New Roman" w:hAnsi="Times New Roman"/>
                <w:sz w:val="24"/>
                <w:szCs w:val="20"/>
                <w:lang w:val="ru-RU"/>
              </w:rPr>
            </w:pPr>
            <w:r>
              <w:rPr>
                <w:rFonts w:ascii="Times New Roman" w:hAnsi="Times New Roman"/>
                <w:sz w:val="24"/>
                <w:szCs w:val="20"/>
                <w:lang w:val="ru-RU"/>
              </w:rPr>
              <w:t>12 500</w:t>
            </w:r>
          </w:p>
        </w:tc>
        <w:tc>
          <w:tcPr>
            <w:tcW w:w="2404" w:type="dxa"/>
          </w:tcPr>
          <w:p w14:paraId="4709AC1B" w14:textId="72469C9F" w:rsidR="00905F42" w:rsidRPr="007A0FE2" w:rsidRDefault="0080709E" w:rsidP="00905F42">
            <w:pPr>
              <w:spacing w:after="0"/>
              <w:rPr>
                <w:rFonts w:ascii="Times New Roman" w:hAnsi="Times New Roman"/>
                <w:sz w:val="24"/>
                <w:szCs w:val="20"/>
                <w:lang w:val="ru-RU"/>
              </w:rPr>
            </w:pPr>
            <w:r w:rsidRPr="007A0FE2">
              <w:rPr>
                <w:rFonts w:ascii="Times New Roman" w:hAnsi="Times New Roman"/>
                <w:sz w:val="24"/>
                <w:szCs w:val="20"/>
                <w:lang w:val="ru-RU"/>
              </w:rPr>
              <w:t>Платежное поручение</w:t>
            </w:r>
            <w:r w:rsidR="00905F42" w:rsidRPr="007A0FE2">
              <w:rPr>
                <w:rFonts w:ascii="Times New Roman" w:hAnsi="Times New Roman"/>
                <w:sz w:val="24"/>
                <w:szCs w:val="20"/>
                <w:lang w:val="en-US"/>
              </w:rPr>
              <w:t xml:space="preserve"> </w:t>
            </w:r>
            <w:r w:rsidR="00905F42" w:rsidRPr="007A0FE2">
              <w:rPr>
                <w:rFonts w:ascii="Times New Roman" w:hAnsi="Times New Roman"/>
                <w:sz w:val="24"/>
                <w:szCs w:val="20"/>
                <w:lang w:val="ru-RU"/>
              </w:rPr>
              <w:t>№</w:t>
            </w:r>
            <w:r w:rsidR="004D07BE">
              <w:rPr>
                <w:rFonts w:ascii="Times New Roman" w:hAnsi="Times New Roman"/>
                <w:sz w:val="24"/>
                <w:szCs w:val="20"/>
                <w:lang w:val="ru-RU"/>
              </w:rPr>
              <w:t>1</w:t>
            </w:r>
            <w:r w:rsidR="00905F42" w:rsidRPr="007A0FE2">
              <w:rPr>
                <w:rFonts w:ascii="Times New Roman" w:hAnsi="Times New Roman"/>
                <w:sz w:val="24"/>
                <w:szCs w:val="20"/>
                <w:lang w:val="ru-RU"/>
              </w:rPr>
              <w:t xml:space="preserve"> </w:t>
            </w:r>
          </w:p>
          <w:p w14:paraId="7AC57EDF" w14:textId="2AADACA9" w:rsidR="00F4022A" w:rsidRPr="007A0FE2" w:rsidRDefault="00905F42" w:rsidP="004D07BE">
            <w:pPr>
              <w:spacing w:after="0"/>
              <w:rPr>
                <w:rFonts w:ascii="Times New Roman" w:hAnsi="Times New Roman"/>
                <w:sz w:val="24"/>
                <w:szCs w:val="20"/>
                <w:lang w:val="ru-RU"/>
              </w:rPr>
            </w:pPr>
            <w:r w:rsidRPr="007A0FE2">
              <w:rPr>
                <w:rFonts w:ascii="Times New Roman" w:hAnsi="Times New Roman"/>
                <w:sz w:val="24"/>
                <w:szCs w:val="20"/>
                <w:lang w:val="ru-RU"/>
              </w:rPr>
              <w:t xml:space="preserve">от </w:t>
            </w:r>
            <w:r w:rsidR="004D07BE">
              <w:rPr>
                <w:rFonts w:ascii="Times New Roman" w:hAnsi="Times New Roman"/>
                <w:sz w:val="24"/>
                <w:szCs w:val="20"/>
                <w:lang w:val="ru-RU"/>
              </w:rPr>
              <w:t>07</w:t>
            </w:r>
            <w:r w:rsidRPr="007A0FE2">
              <w:rPr>
                <w:rFonts w:ascii="Times New Roman" w:hAnsi="Times New Roman"/>
                <w:sz w:val="24"/>
                <w:szCs w:val="20"/>
                <w:lang w:val="ru-RU"/>
              </w:rPr>
              <w:t>.0</w:t>
            </w:r>
            <w:r w:rsidR="004D07BE">
              <w:rPr>
                <w:rFonts w:ascii="Times New Roman" w:hAnsi="Times New Roman"/>
                <w:sz w:val="24"/>
                <w:szCs w:val="20"/>
                <w:lang w:val="ru-RU"/>
              </w:rPr>
              <w:t>6</w:t>
            </w:r>
            <w:r w:rsidRPr="007A0FE2">
              <w:rPr>
                <w:rFonts w:ascii="Times New Roman" w:hAnsi="Times New Roman"/>
                <w:sz w:val="24"/>
                <w:szCs w:val="20"/>
                <w:lang w:val="ru-RU"/>
              </w:rPr>
              <w:t>.23 г.</w:t>
            </w:r>
          </w:p>
        </w:tc>
      </w:tr>
      <w:tr w:rsidR="00315FCF" w:rsidRPr="005E0032" w14:paraId="46DAFD48" w14:textId="77777777" w:rsidTr="00315FCF">
        <w:trPr>
          <w:trHeight w:val="283"/>
        </w:trPr>
        <w:tc>
          <w:tcPr>
            <w:tcW w:w="568" w:type="dxa"/>
          </w:tcPr>
          <w:p w14:paraId="433FE0A2" w14:textId="11D21376" w:rsidR="00315FCF" w:rsidRPr="007A0FE2" w:rsidRDefault="00315FCF" w:rsidP="004D07BE">
            <w:pPr>
              <w:jc w:val="center"/>
              <w:rPr>
                <w:rFonts w:ascii="Times New Roman" w:hAnsi="Times New Roman"/>
                <w:sz w:val="24"/>
                <w:szCs w:val="20"/>
                <w:lang w:val="ru-RU"/>
              </w:rPr>
            </w:pPr>
            <w:r>
              <w:rPr>
                <w:rFonts w:ascii="Times New Roman" w:hAnsi="Times New Roman"/>
                <w:sz w:val="24"/>
                <w:szCs w:val="20"/>
                <w:lang w:val="ru-RU"/>
              </w:rPr>
              <w:t>2</w:t>
            </w:r>
            <w:r w:rsidR="004D07BE">
              <w:rPr>
                <w:rFonts w:ascii="Times New Roman" w:hAnsi="Times New Roman"/>
                <w:sz w:val="24"/>
                <w:szCs w:val="20"/>
                <w:lang w:val="ru-RU"/>
              </w:rPr>
              <w:t>.</w:t>
            </w:r>
          </w:p>
        </w:tc>
        <w:tc>
          <w:tcPr>
            <w:tcW w:w="14033" w:type="dxa"/>
            <w:gridSpan w:val="5"/>
          </w:tcPr>
          <w:p w14:paraId="7467A2BC" w14:textId="4B8086F7" w:rsidR="00315FCF" w:rsidRPr="00315FCF" w:rsidRDefault="00315FCF" w:rsidP="00315FCF">
            <w:pPr>
              <w:spacing w:after="0"/>
              <w:rPr>
                <w:rFonts w:ascii="Times New Roman" w:hAnsi="Times New Roman"/>
                <w:sz w:val="24"/>
                <w:szCs w:val="20"/>
                <w:lang w:val="ru-RU"/>
              </w:rPr>
            </w:pPr>
            <w:r>
              <w:rPr>
                <w:rFonts w:ascii="Times New Roman" w:hAnsi="Times New Roman"/>
                <w:sz w:val="24"/>
                <w:szCs w:val="20"/>
                <w:lang w:val="ru-RU"/>
              </w:rPr>
              <w:t xml:space="preserve">Лот №2 </w:t>
            </w:r>
            <w:r w:rsidRPr="00315FCF">
              <w:rPr>
                <w:rFonts w:ascii="Times New Roman" w:hAnsi="Times New Roman"/>
                <w:color w:val="000000" w:themeColor="text1"/>
                <w:sz w:val="24"/>
                <w:szCs w:val="24"/>
                <w:shd w:val="clear" w:color="auto" w:fill="FFFFFF"/>
              </w:rPr>
              <w:t>отменен в связи с отсутствием участников</w:t>
            </w:r>
            <w:r w:rsidRPr="00315FCF">
              <w:rPr>
                <w:rFonts w:ascii="Times New Roman" w:hAnsi="Times New Roman"/>
                <w:color w:val="000000" w:themeColor="text1"/>
                <w:sz w:val="24"/>
                <w:szCs w:val="24"/>
                <w:shd w:val="clear" w:color="auto" w:fill="FFFFFF"/>
                <w:lang w:val="ru-RU"/>
              </w:rPr>
              <w:t>.</w:t>
            </w:r>
          </w:p>
        </w:tc>
      </w:tr>
    </w:tbl>
    <w:p w14:paraId="1864197B" w14:textId="77777777" w:rsidR="00647750" w:rsidRPr="004C6470" w:rsidRDefault="00647750" w:rsidP="00647750">
      <w:pPr>
        <w:rPr>
          <w:rFonts w:ascii="Times New Roman" w:hAnsi="Times New Roman"/>
          <w:sz w:val="12"/>
          <w:szCs w:val="20"/>
        </w:rPr>
      </w:pPr>
    </w:p>
    <w:p w14:paraId="533250B6" w14:textId="3F148403" w:rsidR="00647750" w:rsidRDefault="00647750" w:rsidP="00647750">
      <w:pPr>
        <w:pStyle w:val="tkTekst"/>
        <w:rPr>
          <w:rFonts w:ascii="Times New Roman" w:hAnsi="Times New Roman" w:cs="Times New Roman"/>
          <w:b/>
          <w:sz w:val="24"/>
          <w:lang w:val="ru-RU"/>
        </w:rPr>
      </w:pPr>
      <w:r w:rsidRPr="007A0FE2">
        <w:rPr>
          <w:rFonts w:ascii="Times New Roman" w:hAnsi="Times New Roman" w:cs="Times New Roman"/>
          <w:b/>
          <w:sz w:val="24"/>
          <w:lang w:val="ru-RU"/>
        </w:rPr>
        <w:t>Подпись председателя и членов конкурсной комиссии</w:t>
      </w:r>
      <w:r w:rsidR="00905F42" w:rsidRPr="007A0FE2">
        <w:rPr>
          <w:rFonts w:ascii="Times New Roman" w:hAnsi="Times New Roman" w:cs="Times New Roman"/>
          <w:b/>
          <w:sz w:val="24"/>
          <w:lang w:val="ru-RU"/>
        </w:rPr>
        <w:t>:</w:t>
      </w:r>
    </w:p>
    <w:p w14:paraId="58B14B3D" w14:textId="77777777" w:rsidR="007A0FE2" w:rsidRPr="004C6470" w:rsidRDefault="007A0FE2" w:rsidP="00647750">
      <w:pPr>
        <w:pStyle w:val="tkTekst"/>
        <w:rPr>
          <w:rFonts w:ascii="Times New Roman" w:hAnsi="Times New Roman" w:cs="Times New Roman"/>
          <w:b/>
          <w:sz w:val="10"/>
          <w:lang w:val="ru-RU"/>
        </w:rPr>
      </w:pPr>
    </w:p>
    <w:p w14:paraId="4C4F2577" w14:textId="6E02F612" w:rsidR="00647750" w:rsidRPr="007A0FE2" w:rsidRDefault="007A0FE2" w:rsidP="00905F42">
      <w:pPr>
        <w:pStyle w:val="tkTekst"/>
        <w:spacing w:line="480" w:lineRule="auto"/>
        <w:ind w:firstLine="0"/>
        <w:rPr>
          <w:rFonts w:ascii="Times New Roman" w:hAnsi="Times New Roman" w:cs="Times New Roman"/>
          <w:sz w:val="24"/>
          <w:szCs w:val="24"/>
          <w:lang w:val="ru-RU"/>
        </w:rPr>
      </w:pPr>
      <w:r w:rsidRPr="007A0FE2">
        <w:rPr>
          <w:rFonts w:ascii="Times New Roman" w:hAnsi="Times New Roman" w:cs="Times New Roman"/>
          <w:b/>
          <w:sz w:val="24"/>
          <w:szCs w:val="24"/>
          <w:lang w:val="ru-RU"/>
        </w:rPr>
        <w:t>Председатель</w:t>
      </w:r>
      <w:r w:rsidR="00FF5792" w:rsidRPr="007A0FE2">
        <w:rPr>
          <w:rFonts w:ascii="Times New Roman" w:hAnsi="Times New Roman" w:cs="Times New Roman"/>
          <w:b/>
          <w:sz w:val="24"/>
          <w:szCs w:val="24"/>
          <w:lang w:val="ru-RU"/>
        </w:rPr>
        <w:t>:</w:t>
      </w:r>
      <w:r w:rsidR="00FF5792" w:rsidRPr="007A0FE2">
        <w:rPr>
          <w:rFonts w:ascii="Times New Roman" w:hAnsi="Times New Roman" w:cs="Times New Roman"/>
          <w:sz w:val="24"/>
          <w:szCs w:val="24"/>
          <w:lang w:val="ru-RU"/>
        </w:rPr>
        <w:t xml:space="preserve"> </w:t>
      </w:r>
      <w:r w:rsidRPr="007A0FE2">
        <w:rPr>
          <w:rFonts w:ascii="Times New Roman" w:hAnsi="Times New Roman" w:cs="Times New Roman"/>
          <w:sz w:val="24"/>
          <w:szCs w:val="24"/>
          <w:lang w:val="ru-RU"/>
        </w:rPr>
        <w:t>Асанбеков Ж.А.</w:t>
      </w:r>
      <w:r>
        <w:rPr>
          <w:rFonts w:ascii="Times New Roman" w:hAnsi="Times New Roman" w:cs="Times New Roman"/>
          <w:sz w:val="24"/>
          <w:szCs w:val="24"/>
          <w:lang w:val="ru-RU"/>
        </w:rPr>
        <w:t xml:space="preserve"> </w:t>
      </w:r>
      <w:r w:rsidR="00647750" w:rsidRPr="007A0FE2">
        <w:rPr>
          <w:rFonts w:ascii="Times New Roman" w:hAnsi="Times New Roman" w:cs="Times New Roman"/>
          <w:sz w:val="24"/>
          <w:szCs w:val="24"/>
          <w:lang w:val="ru-RU"/>
        </w:rPr>
        <w:t>_______________________</w:t>
      </w:r>
    </w:p>
    <w:p w14:paraId="3030E017" w14:textId="02A701D6" w:rsidR="005E1E3E" w:rsidRPr="007A0FE2" w:rsidRDefault="005E1E3E" w:rsidP="00905F42">
      <w:pPr>
        <w:spacing w:after="0" w:line="480" w:lineRule="auto"/>
        <w:rPr>
          <w:rFonts w:ascii="Times New Roman" w:hAnsi="Times New Roman"/>
          <w:sz w:val="24"/>
          <w:szCs w:val="24"/>
          <w:lang w:val="ru-RU"/>
        </w:rPr>
      </w:pPr>
      <w:r w:rsidRPr="007A0FE2">
        <w:rPr>
          <w:rFonts w:ascii="Times New Roman" w:hAnsi="Times New Roman"/>
          <w:b/>
          <w:sz w:val="24"/>
          <w:szCs w:val="24"/>
          <w:lang w:val="ru-RU"/>
        </w:rPr>
        <w:t>Члены комиссии:</w:t>
      </w:r>
      <w:r w:rsidRPr="007A0FE2">
        <w:rPr>
          <w:rFonts w:ascii="Times New Roman" w:hAnsi="Times New Roman"/>
          <w:sz w:val="24"/>
          <w:szCs w:val="24"/>
          <w:lang w:val="ru-RU"/>
        </w:rPr>
        <w:t xml:space="preserve"> </w:t>
      </w:r>
      <w:r w:rsidR="007A0FE2" w:rsidRPr="007A0FE2">
        <w:rPr>
          <w:rFonts w:ascii="Times New Roman" w:hAnsi="Times New Roman"/>
          <w:sz w:val="24"/>
          <w:szCs w:val="24"/>
          <w:lang w:val="ru-RU"/>
        </w:rPr>
        <w:t>Апиев Ж.А.</w:t>
      </w:r>
      <w:r w:rsidR="00905F42" w:rsidRPr="007A0FE2">
        <w:rPr>
          <w:rFonts w:ascii="Times New Roman" w:hAnsi="Times New Roman"/>
          <w:sz w:val="24"/>
          <w:szCs w:val="24"/>
          <w:lang w:val="ru-RU"/>
        </w:rPr>
        <w:t xml:space="preserve">   </w:t>
      </w:r>
      <w:r w:rsidRPr="007A0FE2">
        <w:rPr>
          <w:rFonts w:ascii="Times New Roman" w:hAnsi="Times New Roman"/>
          <w:sz w:val="24"/>
          <w:szCs w:val="24"/>
          <w:lang w:val="ru-RU"/>
        </w:rPr>
        <w:t>_______________________</w:t>
      </w:r>
    </w:p>
    <w:p w14:paraId="3E11D174" w14:textId="3D62A7D0" w:rsidR="005E1E3E" w:rsidRPr="007A0FE2" w:rsidRDefault="00D4689A" w:rsidP="00905F42">
      <w:pPr>
        <w:spacing w:after="0" w:line="480" w:lineRule="auto"/>
        <w:ind w:left="708" w:firstLine="708"/>
        <w:rPr>
          <w:rFonts w:ascii="Times New Roman" w:hAnsi="Times New Roman"/>
          <w:sz w:val="24"/>
          <w:szCs w:val="24"/>
          <w:lang w:val="ru-RU"/>
        </w:rPr>
      </w:pPr>
      <w:r w:rsidRPr="007A0FE2">
        <w:rPr>
          <w:rFonts w:ascii="Times New Roman" w:hAnsi="Times New Roman"/>
          <w:sz w:val="24"/>
          <w:szCs w:val="24"/>
          <w:lang w:val="ru-RU"/>
        </w:rPr>
        <w:t xml:space="preserve"> </w:t>
      </w:r>
      <w:r w:rsidR="00905F42" w:rsidRPr="007A0FE2">
        <w:rPr>
          <w:rFonts w:ascii="Times New Roman" w:hAnsi="Times New Roman"/>
          <w:sz w:val="24"/>
          <w:szCs w:val="24"/>
          <w:lang w:val="ru-RU"/>
        </w:rPr>
        <w:t xml:space="preserve">   </w:t>
      </w:r>
      <w:r w:rsidRPr="007A0FE2">
        <w:rPr>
          <w:rFonts w:ascii="Times New Roman" w:hAnsi="Times New Roman"/>
          <w:sz w:val="24"/>
          <w:szCs w:val="24"/>
          <w:lang w:val="ru-RU"/>
        </w:rPr>
        <w:t xml:space="preserve"> </w:t>
      </w:r>
      <w:r w:rsidR="007A0FE2" w:rsidRPr="007A0FE2">
        <w:rPr>
          <w:rFonts w:ascii="Times New Roman" w:hAnsi="Times New Roman"/>
          <w:sz w:val="24"/>
          <w:szCs w:val="24"/>
          <w:lang w:val="ru-RU"/>
        </w:rPr>
        <w:t>Турдубаев А.К.</w:t>
      </w:r>
      <w:r w:rsidR="007A0FE2">
        <w:rPr>
          <w:rFonts w:ascii="Times New Roman" w:hAnsi="Times New Roman"/>
          <w:sz w:val="24"/>
          <w:szCs w:val="24"/>
          <w:lang w:val="ru-RU"/>
        </w:rPr>
        <w:t xml:space="preserve"> </w:t>
      </w:r>
      <w:r w:rsidR="005E1E3E" w:rsidRPr="007A0FE2">
        <w:rPr>
          <w:rFonts w:ascii="Times New Roman" w:hAnsi="Times New Roman"/>
          <w:sz w:val="24"/>
          <w:szCs w:val="24"/>
          <w:lang w:val="ru-RU"/>
        </w:rPr>
        <w:t>_____</w:t>
      </w:r>
      <w:r w:rsidR="00905F42" w:rsidRPr="007A0FE2">
        <w:rPr>
          <w:rFonts w:ascii="Times New Roman" w:hAnsi="Times New Roman"/>
          <w:sz w:val="24"/>
          <w:szCs w:val="24"/>
          <w:lang w:val="ru-RU"/>
        </w:rPr>
        <w:t>__________________</w:t>
      </w:r>
    </w:p>
    <w:p w14:paraId="5F7CAFEB" w14:textId="16ACDC48" w:rsidR="00F30AE3" w:rsidRPr="005E0032" w:rsidRDefault="008C1DC0" w:rsidP="00F30AE3">
      <w:pPr>
        <w:pStyle w:val="tkNazvanie"/>
        <w:rPr>
          <w:rFonts w:ascii="Times New Roman" w:hAnsi="Times New Roman" w:cs="Times New Roman"/>
          <w:lang w:val="ru-RU"/>
        </w:rPr>
      </w:pPr>
      <w:r>
        <w:rPr>
          <w:rFonts w:ascii="Times New Roman" w:hAnsi="Times New Roman" w:cs="Times New Roman"/>
          <w:lang w:val="ru-RU"/>
        </w:rPr>
        <w:lastRenderedPageBreak/>
        <w:t>О</w:t>
      </w:r>
      <w:r w:rsidR="00F30AE3" w:rsidRPr="005E0032">
        <w:rPr>
          <w:rFonts w:ascii="Times New Roman" w:hAnsi="Times New Roman" w:cs="Times New Roman"/>
          <w:lang w:val="ru-RU"/>
        </w:rPr>
        <w:t>ценк</w:t>
      </w:r>
      <w:r>
        <w:rPr>
          <w:rFonts w:ascii="Times New Roman" w:hAnsi="Times New Roman" w:cs="Times New Roman"/>
          <w:lang w:val="ru-RU"/>
        </w:rPr>
        <w:t>а</w:t>
      </w:r>
      <w:r w:rsidR="00F30AE3" w:rsidRPr="005E0032">
        <w:rPr>
          <w:rFonts w:ascii="Times New Roman" w:hAnsi="Times New Roman" w:cs="Times New Roman"/>
          <w:lang w:val="ru-RU"/>
        </w:rPr>
        <w:t xml:space="preserve"> полноты представленных документов</w:t>
      </w:r>
    </w:p>
    <w:p w14:paraId="4D75B18C" w14:textId="60DA7443"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xml:space="preserve">Результаты предварительного изучения конкурсных заявок: </w:t>
      </w:r>
    </w:p>
    <w:tbl>
      <w:tblPr>
        <w:tblW w:w="4930" w:type="pct"/>
        <w:tblCellMar>
          <w:left w:w="0" w:type="dxa"/>
          <w:right w:w="0" w:type="dxa"/>
        </w:tblCellMar>
        <w:tblLook w:val="04A0" w:firstRow="1" w:lastRow="0" w:firstColumn="1" w:lastColumn="0" w:noHBand="0" w:noVBand="1"/>
      </w:tblPr>
      <w:tblGrid>
        <w:gridCol w:w="743"/>
        <w:gridCol w:w="10094"/>
        <w:gridCol w:w="3788"/>
      </w:tblGrid>
      <w:tr w:rsidR="00D8192A" w:rsidRPr="005E0032" w14:paraId="21AB286C" w14:textId="64034738" w:rsidTr="00A42F21">
        <w:trPr>
          <w:trHeight w:val="357"/>
        </w:trPr>
        <w:tc>
          <w:tcPr>
            <w:tcW w:w="2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DF9D0" w14:textId="1FD51163" w:rsidR="00D8192A" w:rsidRPr="005E0032" w:rsidRDefault="00D8192A" w:rsidP="001453D5">
            <w:pPr>
              <w:pStyle w:val="tkTablica"/>
              <w:jc w:val="center"/>
              <w:rPr>
                <w:rFonts w:ascii="Times New Roman" w:hAnsi="Times New Roman" w:cs="Times New Roman"/>
              </w:rPr>
            </w:pPr>
            <w:r w:rsidRPr="005E0032">
              <w:rPr>
                <w:rFonts w:ascii="Times New Roman" w:hAnsi="Times New Roman" w:cs="Times New Roman"/>
                <w:b/>
                <w:bCs/>
              </w:rPr>
              <w:t>№</w:t>
            </w:r>
          </w:p>
        </w:tc>
        <w:tc>
          <w:tcPr>
            <w:tcW w:w="34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2A377" w14:textId="77777777" w:rsidR="00BE18BD" w:rsidRPr="00BE18BD" w:rsidRDefault="00BE18BD" w:rsidP="001453D5">
            <w:pPr>
              <w:pStyle w:val="tkTablica"/>
              <w:jc w:val="center"/>
              <w:rPr>
                <w:rFonts w:ascii="Times New Roman" w:hAnsi="Times New Roman" w:cs="Times New Roman"/>
                <w:b/>
                <w:bCs/>
                <w:sz w:val="8"/>
              </w:rPr>
            </w:pPr>
          </w:p>
          <w:p w14:paraId="6D5564BF" w14:textId="77777777" w:rsidR="00D8192A" w:rsidRPr="005E0032" w:rsidRDefault="00D8192A" w:rsidP="001453D5">
            <w:pPr>
              <w:pStyle w:val="tkTablica"/>
              <w:jc w:val="center"/>
              <w:rPr>
                <w:rFonts w:ascii="Times New Roman" w:hAnsi="Times New Roman" w:cs="Times New Roman"/>
              </w:rPr>
            </w:pPr>
            <w:r w:rsidRPr="005E0032">
              <w:rPr>
                <w:rFonts w:ascii="Times New Roman" w:hAnsi="Times New Roman" w:cs="Times New Roman"/>
                <w:b/>
                <w:bCs/>
              </w:rPr>
              <w:t>Требование конкурсных документов</w:t>
            </w:r>
          </w:p>
        </w:tc>
        <w:tc>
          <w:tcPr>
            <w:tcW w:w="1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BACD7" w14:textId="3723E84F" w:rsidR="00D8192A" w:rsidRPr="005E0032" w:rsidRDefault="00D8192A" w:rsidP="001453D5">
            <w:pPr>
              <w:pStyle w:val="tkTablica"/>
              <w:jc w:val="center"/>
              <w:rPr>
                <w:rFonts w:ascii="Times New Roman" w:hAnsi="Times New Roman" w:cs="Times New Roman"/>
                <w:b/>
                <w:bCs/>
              </w:rPr>
            </w:pPr>
            <w:r w:rsidRPr="005E0032">
              <w:rPr>
                <w:rFonts w:ascii="Times New Roman" w:hAnsi="Times New Roman" w:cs="Times New Roman"/>
                <w:b/>
                <w:bCs/>
              </w:rPr>
              <w:t>Участники</w:t>
            </w:r>
          </w:p>
        </w:tc>
      </w:tr>
      <w:tr w:rsidR="0095469C" w:rsidRPr="005E0032" w14:paraId="071FF33C" w14:textId="053F1EBB" w:rsidTr="005F15AC">
        <w:tc>
          <w:tcPr>
            <w:tcW w:w="254" w:type="pct"/>
            <w:vMerge/>
            <w:tcBorders>
              <w:top w:val="single" w:sz="8" w:space="0" w:color="auto"/>
              <w:left w:val="single" w:sz="8" w:space="0" w:color="auto"/>
              <w:bottom w:val="single" w:sz="8" w:space="0" w:color="auto"/>
              <w:right w:val="single" w:sz="8" w:space="0" w:color="auto"/>
            </w:tcBorders>
            <w:vAlign w:val="center"/>
            <w:hideMark/>
          </w:tcPr>
          <w:p w14:paraId="3E3A6CE3" w14:textId="77777777" w:rsidR="0095469C" w:rsidRPr="005E0032" w:rsidRDefault="0095469C" w:rsidP="001453D5">
            <w:pPr>
              <w:rPr>
                <w:rFonts w:ascii="Times New Roman" w:eastAsia="Times New Roman" w:hAnsi="Times New Roman"/>
                <w:sz w:val="20"/>
                <w:szCs w:val="20"/>
              </w:rPr>
            </w:pPr>
          </w:p>
        </w:tc>
        <w:tc>
          <w:tcPr>
            <w:tcW w:w="3451" w:type="pct"/>
            <w:vMerge/>
            <w:tcBorders>
              <w:top w:val="single" w:sz="8" w:space="0" w:color="auto"/>
              <w:left w:val="nil"/>
              <w:bottom w:val="single" w:sz="8" w:space="0" w:color="auto"/>
              <w:right w:val="single" w:sz="8" w:space="0" w:color="auto"/>
            </w:tcBorders>
            <w:vAlign w:val="center"/>
            <w:hideMark/>
          </w:tcPr>
          <w:p w14:paraId="627003AC" w14:textId="77777777" w:rsidR="0095469C" w:rsidRPr="005E0032" w:rsidRDefault="0095469C" w:rsidP="001453D5">
            <w:pPr>
              <w:rPr>
                <w:rFonts w:ascii="Times New Roman" w:eastAsia="Times New Roman" w:hAnsi="Times New Roman"/>
                <w:sz w:val="20"/>
                <w:szCs w:val="20"/>
              </w:rPr>
            </w:pP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7E49DB10" w14:textId="22FE0E17" w:rsidR="0095469C" w:rsidRPr="005E0032" w:rsidRDefault="00A42F21" w:rsidP="001453D5">
            <w:pPr>
              <w:pStyle w:val="tkTablica"/>
              <w:jc w:val="center"/>
              <w:rPr>
                <w:rFonts w:ascii="Times New Roman" w:hAnsi="Times New Roman" w:cs="Times New Roman"/>
              </w:rPr>
            </w:pPr>
            <w:r w:rsidRPr="00084953">
              <w:rPr>
                <w:rFonts w:ascii="Times New Roman" w:hAnsi="Times New Roman"/>
                <w:sz w:val="22"/>
                <w:lang w:val="ru-RU"/>
              </w:rPr>
              <w:t>ОсОО «Маскирп»</w:t>
            </w:r>
          </w:p>
        </w:tc>
      </w:tr>
      <w:tr w:rsidR="00EE5A66" w:rsidRPr="005E0032" w14:paraId="6C11A1D3" w14:textId="1CA2615F" w:rsidTr="00EE5A66">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3054F" w14:textId="77777777" w:rsidR="00EE5A66" w:rsidRPr="005E0032" w:rsidRDefault="00EE5A66" w:rsidP="001453D5">
            <w:pPr>
              <w:pStyle w:val="tkTablica"/>
              <w:jc w:val="center"/>
              <w:rPr>
                <w:rFonts w:ascii="Times New Roman" w:hAnsi="Times New Roman" w:cs="Times New Roman"/>
              </w:rPr>
            </w:pPr>
            <w:r w:rsidRPr="005E0032">
              <w:rPr>
                <w:rFonts w:ascii="Times New Roman" w:hAnsi="Times New Roman" w:cs="Times New Roman"/>
              </w:rPr>
              <w:t>1</w:t>
            </w:r>
          </w:p>
        </w:tc>
        <w:tc>
          <w:tcPr>
            <w:tcW w:w="4746" w:type="pct"/>
            <w:gridSpan w:val="2"/>
            <w:tcBorders>
              <w:top w:val="nil"/>
              <w:left w:val="nil"/>
              <w:bottom w:val="single" w:sz="8" w:space="0" w:color="auto"/>
              <w:right w:val="single" w:sz="4" w:space="0" w:color="auto"/>
            </w:tcBorders>
            <w:tcMar>
              <w:top w:w="0" w:type="dxa"/>
              <w:left w:w="108" w:type="dxa"/>
              <w:bottom w:w="0" w:type="dxa"/>
              <w:right w:w="108" w:type="dxa"/>
            </w:tcMar>
            <w:hideMark/>
          </w:tcPr>
          <w:p w14:paraId="235D1A0E" w14:textId="77777777" w:rsidR="00EE5A66" w:rsidRPr="003C31E4" w:rsidRDefault="00EE5A66" w:rsidP="001453D5">
            <w:pPr>
              <w:pStyle w:val="tkTablica"/>
              <w:jc w:val="left"/>
              <w:rPr>
                <w:rFonts w:ascii="Times New Roman" w:hAnsi="Times New Roman" w:cs="Times New Roman"/>
              </w:rPr>
            </w:pPr>
            <w:r w:rsidRPr="003C31E4">
              <w:rPr>
                <w:rFonts w:ascii="Times New Roman" w:hAnsi="Times New Roman" w:cs="Times New Roman"/>
              </w:rPr>
              <w:t>Предварительное изучение конкурсных заявок на предмет наличия документов</w:t>
            </w:r>
          </w:p>
          <w:p w14:paraId="154B22D0" w14:textId="46BB87FF" w:rsidR="00EE5A66" w:rsidRPr="005E0032" w:rsidRDefault="00EE5A66" w:rsidP="001453D5">
            <w:pPr>
              <w:pStyle w:val="tkTablica"/>
              <w:jc w:val="center"/>
              <w:rPr>
                <w:rFonts w:ascii="Times New Roman" w:hAnsi="Times New Roman" w:cs="Times New Roman"/>
              </w:rPr>
            </w:pPr>
            <w:r w:rsidRPr="005E0032">
              <w:rPr>
                <w:rFonts w:ascii="Times New Roman" w:hAnsi="Times New Roman" w:cs="Times New Roman"/>
              </w:rPr>
              <w:t> </w:t>
            </w:r>
          </w:p>
        </w:tc>
      </w:tr>
      <w:tr w:rsidR="0095469C" w:rsidRPr="005E0032" w14:paraId="50A5C242" w14:textId="33CF46B3" w:rsidTr="005F15AC">
        <w:tc>
          <w:tcPr>
            <w:tcW w:w="254" w:type="pct"/>
            <w:vMerge w:val="restart"/>
            <w:tcBorders>
              <w:top w:val="nil"/>
              <w:left w:val="single" w:sz="8" w:space="0" w:color="auto"/>
              <w:right w:val="single" w:sz="8" w:space="0" w:color="auto"/>
            </w:tcBorders>
            <w:tcMar>
              <w:top w:w="0" w:type="dxa"/>
              <w:left w:w="108" w:type="dxa"/>
              <w:bottom w:w="0" w:type="dxa"/>
              <w:right w:w="108" w:type="dxa"/>
            </w:tcMar>
            <w:hideMark/>
          </w:tcPr>
          <w:p w14:paraId="3EE588E5" w14:textId="77777777" w:rsidR="00BE18BD" w:rsidRDefault="0095469C" w:rsidP="001453D5">
            <w:pPr>
              <w:pStyle w:val="tkTablica"/>
              <w:jc w:val="center"/>
              <w:rPr>
                <w:rFonts w:ascii="Times New Roman" w:hAnsi="Times New Roman" w:cs="Times New Roman"/>
              </w:rPr>
            </w:pPr>
            <w:r w:rsidRPr="005E0032">
              <w:rPr>
                <w:rFonts w:ascii="Times New Roman" w:hAnsi="Times New Roman" w:cs="Times New Roman"/>
              </w:rPr>
              <w:t> </w:t>
            </w:r>
          </w:p>
          <w:p w14:paraId="48470D34" w14:textId="77777777" w:rsidR="00BE18BD" w:rsidRDefault="00BE18BD" w:rsidP="001453D5">
            <w:pPr>
              <w:pStyle w:val="tkTablica"/>
              <w:jc w:val="center"/>
              <w:rPr>
                <w:rFonts w:ascii="Times New Roman" w:hAnsi="Times New Roman" w:cs="Times New Roman"/>
              </w:rPr>
            </w:pPr>
          </w:p>
          <w:p w14:paraId="68D25A95" w14:textId="77777777" w:rsidR="00BE18BD" w:rsidRDefault="00BE18BD" w:rsidP="001453D5">
            <w:pPr>
              <w:pStyle w:val="tkTablica"/>
              <w:jc w:val="center"/>
              <w:rPr>
                <w:rFonts w:ascii="Times New Roman" w:hAnsi="Times New Roman" w:cs="Times New Roman"/>
              </w:rPr>
            </w:pPr>
          </w:p>
          <w:p w14:paraId="68E9E609" w14:textId="77777777" w:rsidR="00BE18BD" w:rsidRDefault="00BE18BD" w:rsidP="001453D5">
            <w:pPr>
              <w:pStyle w:val="tkTablica"/>
              <w:jc w:val="center"/>
              <w:rPr>
                <w:rFonts w:ascii="Times New Roman" w:hAnsi="Times New Roman" w:cs="Times New Roman"/>
              </w:rPr>
            </w:pPr>
          </w:p>
          <w:p w14:paraId="702AD44A" w14:textId="77777777" w:rsidR="00BE18BD" w:rsidRDefault="00BE18BD" w:rsidP="001453D5">
            <w:pPr>
              <w:pStyle w:val="tkTablica"/>
              <w:jc w:val="center"/>
              <w:rPr>
                <w:rFonts w:ascii="Times New Roman" w:hAnsi="Times New Roman" w:cs="Times New Roman"/>
              </w:rPr>
            </w:pPr>
          </w:p>
          <w:p w14:paraId="361EFFBD" w14:textId="77777777" w:rsidR="00BE18BD" w:rsidRDefault="00BE18BD" w:rsidP="001453D5">
            <w:pPr>
              <w:pStyle w:val="tkTablica"/>
              <w:jc w:val="center"/>
              <w:rPr>
                <w:rFonts w:ascii="Times New Roman" w:hAnsi="Times New Roman" w:cs="Times New Roman"/>
              </w:rPr>
            </w:pPr>
          </w:p>
          <w:p w14:paraId="5E45BC04" w14:textId="77777777" w:rsidR="00BE18BD" w:rsidRDefault="00BE18BD" w:rsidP="001453D5">
            <w:pPr>
              <w:pStyle w:val="tkTablica"/>
              <w:jc w:val="center"/>
              <w:rPr>
                <w:rFonts w:ascii="Times New Roman" w:hAnsi="Times New Roman" w:cs="Times New Roman"/>
              </w:rPr>
            </w:pPr>
          </w:p>
          <w:p w14:paraId="344AD4CC" w14:textId="77777777" w:rsidR="00BE18BD" w:rsidRDefault="00BE18BD" w:rsidP="001453D5">
            <w:pPr>
              <w:pStyle w:val="tkTablica"/>
              <w:jc w:val="center"/>
              <w:rPr>
                <w:rFonts w:ascii="Times New Roman" w:hAnsi="Times New Roman" w:cs="Times New Roman"/>
              </w:rPr>
            </w:pPr>
          </w:p>
          <w:p w14:paraId="7B7A17A8" w14:textId="06C17F8E" w:rsidR="0095469C" w:rsidRPr="00BE18BD" w:rsidRDefault="00BE18BD" w:rsidP="00BE18BD">
            <w:pPr>
              <w:pStyle w:val="tkTablica"/>
              <w:jc w:val="center"/>
              <w:rPr>
                <w:rFonts w:ascii="Times New Roman" w:hAnsi="Times New Roman" w:cs="Times New Roman"/>
                <w:lang w:val="ru-RU"/>
              </w:rPr>
            </w:pPr>
            <w:r>
              <w:rPr>
                <w:rFonts w:ascii="Times New Roman" w:hAnsi="Times New Roman" w:cs="Times New Roman"/>
                <w:lang w:val="ru-RU"/>
              </w:rPr>
              <w:t>2</w:t>
            </w: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15EA798D" w14:textId="77777777" w:rsidR="0095469C" w:rsidRPr="003C31E4" w:rsidRDefault="0095469C" w:rsidP="001453D5">
            <w:pPr>
              <w:pStyle w:val="tkTablica"/>
              <w:jc w:val="left"/>
              <w:rPr>
                <w:rFonts w:ascii="Times New Roman" w:hAnsi="Times New Roman" w:cs="Times New Roman"/>
              </w:rPr>
            </w:pPr>
            <w:r w:rsidRPr="003C31E4">
              <w:rPr>
                <w:rFonts w:ascii="Times New Roman" w:hAnsi="Times New Roman" w:cs="Times New Roman"/>
              </w:rPr>
              <w:t>Заполненная форма конкурсной заявки (имеется/не имеется)</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5F45D0E4" w14:textId="7CD4A857" w:rsidR="0095469C" w:rsidRPr="005E0032" w:rsidRDefault="0095469C" w:rsidP="001453D5">
            <w:pPr>
              <w:pStyle w:val="tkTablica"/>
              <w:jc w:val="center"/>
              <w:rPr>
                <w:rFonts w:ascii="Times New Roman" w:hAnsi="Times New Roman" w:cs="Times New Roman"/>
              </w:rPr>
            </w:pPr>
            <w:r w:rsidRPr="005E0032">
              <w:rPr>
                <w:rFonts w:ascii="Times New Roman" w:hAnsi="Times New Roman" w:cs="Times New Roman"/>
              </w:rPr>
              <w:t>имеется</w:t>
            </w:r>
          </w:p>
        </w:tc>
      </w:tr>
      <w:tr w:rsidR="0095469C" w:rsidRPr="005E0032" w14:paraId="6DFEBFED" w14:textId="46FF3130" w:rsidTr="005F15AC">
        <w:tc>
          <w:tcPr>
            <w:tcW w:w="254" w:type="pct"/>
            <w:vMerge/>
            <w:tcBorders>
              <w:left w:val="single" w:sz="8" w:space="0" w:color="auto"/>
              <w:right w:val="single" w:sz="8" w:space="0" w:color="auto"/>
            </w:tcBorders>
            <w:vAlign w:val="center"/>
            <w:hideMark/>
          </w:tcPr>
          <w:p w14:paraId="021A3ABE"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434C398E" w14:textId="16B65B64" w:rsidR="0095469C" w:rsidRPr="003C31E4" w:rsidRDefault="0095469C" w:rsidP="001453D5">
            <w:pPr>
              <w:pStyle w:val="tkTablica"/>
              <w:jc w:val="left"/>
              <w:rPr>
                <w:rFonts w:ascii="Times New Roman" w:hAnsi="Times New Roman" w:cs="Times New Roman"/>
              </w:rPr>
            </w:pPr>
            <w:r w:rsidRPr="003C31E4">
              <w:rPr>
                <w:rFonts w:ascii="Times New Roman" w:hAnsi="Times New Roman" w:cs="Times New Roman"/>
                <w:shd w:val="clear" w:color="auto" w:fill="FFFFFF"/>
                <w:lang w:val="en-US"/>
              </w:rPr>
              <w:t>C</w:t>
            </w:r>
            <w:r w:rsidRPr="003C31E4">
              <w:rPr>
                <w:rFonts w:ascii="Times New Roman" w:hAnsi="Times New Roman" w:cs="Times New Roman"/>
                <w:shd w:val="clear" w:color="auto" w:fill="FFFFFF"/>
              </w:rPr>
              <w:t>канированную копию оригинала устава</w:t>
            </w:r>
            <w:r w:rsidRPr="003C31E4">
              <w:rPr>
                <w:rFonts w:ascii="Times New Roman" w:hAnsi="Times New Roman" w:cs="Times New Roman"/>
              </w:rPr>
              <w:t>.</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5E48CEB5" w14:textId="24982BCA" w:rsidR="0095469C" w:rsidRPr="005E0032" w:rsidRDefault="0095469C" w:rsidP="001453D5">
            <w:pPr>
              <w:pStyle w:val="tkTablica"/>
              <w:jc w:val="center"/>
              <w:rPr>
                <w:rFonts w:ascii="Times New Roman" w:hAnsi="Times New Roman" w:cs="Times New Roman"/>
              </w:rPr>
            </w:pPr>
            <w:r w:rsidRPr="005E0032">
              <w:rPr>
                <w:rFonts w:ascii="Times New Roman" w:hAnsi="Times New Roman" w:cs="Times New Roman"/>
              </w:rPr>
              <w:t>имеется</w:t>
            </w:r>
          </w:p>
        </w:tc>
      </w:tr>
      <w:tr w:rsidR="0095469C" w:rsidRPr="005E0032" w14:paraId="3689EEA0" w14:textId="1F2A31DD" w:rsidTr="005F15AC">
        <w:tc>
          <w:tcPr>
            <w:tcW w:w="254" w:type="pct"/>
            <w:vMerge/>
            <w:tcBorders>
              <w:left w:val="single" w:sz="8" w:space="0" w:color="auto"/>
              <w:right w:val="single" w:sz="8" w:space="0" w:color="auto"/>
            </w:tcBorders>
            <w:vAlign w:val="center"/>
            <w:hideMark/>
          </w:tcPr>
          <w:p w14:paraId="6115DED5"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1F127569" w14:textId="77777777" w:rsidR="0095469C" w:rsidRPr="003C31E4" w:rsidRDefault="0095469C" w:rsidP="001453D5">
            <w:pPr>
              <w:pStyle w:val="tkTablica"/>
              <w:jc w:val="left"/>
              <w:rPr>
                <w:rFonts w:ascii="Times New Roman" w:hAnsi="Times New Roman" w:cs="Times New Roman"/>
              </w:rPr>
            </w:pPr>
            <w:r w:rsidRPr="003C31E4">
              <w:rPr>
                <w:rFonts w:ascii="Times New Roman" w:hAnsi="Times New Roman" w:cs="Times New Roman"/>
              </w:rPr>
              <w:t>Копия свидетельства о государственной регистрации</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222F036E" w14:textId="054B0825" w:rsidR="0095469C" w:rsidRPr="005E0032" w:rsidRDefault="00193AA1" w:rsidP="001453D5">
            <w:pPr>
              <w:pStyle w:val="tkTablica"/>
              <w:jc w:val="center"/>
              <w:rPr>
                <w:rFonts w:ascii="Times New Roman" w:hAnsi="Times New Roman" w:cs="Times New Roman"/>
              </w:rPr>
            </w:pPr>
            <w:r w:rsidRPr="005E0032">
              <w:rPr>
                <w:rFonts w:ascii="Times New Roman" w:hAnsi="Times New Roman" w:cs="Times New Roman"/>
              </w:rPr>
              <w:t>имеется</w:t>
            </w:r>
          </w:p>
        </w:tc>
      </w:tr>
      <w:tr w:rsidR="0095469C" w:rsidRPr="005E0032" w14:paraId="2EB9573A" w14:textId="769B6FFD" w:rsidTr="005F15AC">
        <w:tc>
          <w:tcPr>
            <w:tcW w:w="254" w:type="pct"/>
            <w:vMerge/>
            <w:tcBorders>
              <w:left w:val="single" w:sz="8" w:space="0" w:color="auto"/>
              <w:right w:val="single" w:sz="8" w:space="0" w:color="auto"/>
            </w:tcBorders>
            <w:vAlign w:val="center"/>
            <w:hideMark/>
          </w:tcPr>
          <w:p w14:paraId="53ED9B22"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5D653AE5" w14:textId="71A7458A" w:rsidR="0095469C" w:rsidRPr="003C31E4" w:rsidRDefault="0095469C" w:rsidP="001453D5">
            <w:pPr>
              <w:pStyle w:val="tkTablica"/>
              <w:jc w:val="left"/>
              <w:rPr>
                <w:rFonts w:ascii="Times New Roman" w:hAnsi="Times New Roman" w:cs="Times New Roman"/>
              </w:rPr>
            </w:pPr>
            <w:r w:rsidRPr="003C31E4">
              <w:rPr>
                <w:rFonts w:ascii="Times New Roman" w:hAnsi="Times New Roman" w:cs="Times New Roman"/>
                <w:shd w:val="clear" w:color="auto" w:fill="FFFFFF"/>
              </w:rPr>
              <w:t xml:space="preserve">Информацию </w:t>
            </w:r>
            <w:r w:rsidRPr="003C31E4">
              <w:rPr>
                <w:rFonts w:ascii="Times New Roman" w:hAnsi="Times New Roman" w:cs="Times New Roman"/>
              </w:rPr>
              <w:t>об отсутствии задолженности по уплате налоговых взносов</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0F915157" w14:textId="0F5C1426" w:rsidR="0095469C" w:rsidRPr="005E0032" w:rsidRDefault="004F7762" w:rsidP="001453D5">
            <w:pPr>
              <w:pStyle w:val="tkTablica"/>
              <w:jc w:val="center"/>
              <w:rPr>
                <w:rFonts w:ascii="Times New Roman" w:hAnsi="Times New Roman" w:cs="Times New Roman"/>
              </w:rPr>
            </w:pPr>
            <w:r w:rsidRPr="004F7762">
              <w:rPr>
                <w:rFonts w:ascii="Times New Roman" w:hAnsi="Times New Roman" w:cs="Times New Roman"/>
              </w:rPr>
              <w:t>задолженность отсутствует</w:t>
            </w:r>
            <w:r w:rsidR="0095469C" w:rsidRPr="005E0032">
              <w:rPr>
                <w:rFonts w:ascii="Times New Roman" w:hAnsi="Times New Roman" w:cs="Times New Roman"/>
              </w:rPr>
              <w:t> </w:t>
            </w:r>
          </w:p>
        </w:tc>
      </w:tr>
      <w:tr w:rsidR="0095469C" w:rsidRPr="005E0032" w14:paraId="614C927C" w14:textId="3B9746BC" w:rsidTr="005F15AC">
        <w:tc>
          <w:tcPr>
            <w:tcW w:w="254" w:type="pct"/>
            <w:vMerge/>
            <w:tcBorders>
              <w:left w:val="single" w:sz="8" w:space="0" w:color="auto"/>
              <w:right w:val="single" w:sz="8" w:space="0" w:color="auto"/>
            </w:tcBorders>
            <w:vAlign w:val="center"/>
            <w:hideMark/>
          </w:tcPr>
          <w:p w14:paraId="1754290F"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12B7E7E3" w14:textId="1F6DE4AD" w:rsidR="0095469C" w:rsidRPr="003C31E4" w:rsidRDefault="0095469C" w:rsidP="001453D5">
            <w:pPr>
              <w:pStyle w:val="tkTablica"/>
              <w:jc w:val="left"/>
              <w:rPr>
                <w:rFonts w:ascii="Times New Roman" w:hAnsi="Times New Roman" w:cs="Times New Roman"/>
              </w:rPr>
            </w:pPr>
            <w:r w:rsidRPr="003C31E4">
              <w:rPr>
                <w:rFonts w:ascii="Times New Roman" w:hAnsi="Times New Roman" w:cs="Times New Roman"/>
                <w:shd w:val="clear" w:color="auto" w:fill="FFFFFF"/>
              </w:rPr>
              <w:t>Информацию об отсутствии задолженности по уплате страховых взносов</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3447B539" w14:textId="7CF51F99" w:rsidR="0095469C" w:rsidRPr="005E0032" w:rsidRDefault="004F7762" w:rsidP="001453D5">
            <w:pPr>
              <w:pStyle w:val="tkTablica"/>
              <w:jc w:val="center"/>
              <w:rPr>
                <w:rFonts w:ascii="Times New Roman" w:hAnsi="Times New Roman" w:cs="Times New Roman"/>
              </w:rPr>
            </w:pPr>
            <w:r w:rsidRPr="004F7762">
              <w:rPr>
                <w:rFonts w:ascii="Times New Roman" w:hAnsi="Times New Roman" w:cs="Times New Roman"/>
              </w:rPr>
              <w:t>задолженность отсутствует</w:t>
            </w:r>
            <w:r w:rsidR="0095469C" w:rsidRPr="005E0032">
              <w:rPr>
                <w:rFonts w:ascii="Times New Roman" w:hAnsi="Times New Roman" w:cs="Times New Roman"/>
              </w:rPr>
              <w:t> </w:t>
            </w:r>
          </w:p>
        </w:tc>
      </w:tr>
      <w:tr w:rsidR="0095469C" w:rsidRPr="005E0032" w14:paraId="71D8339D" w14:textId="77777777" w:rsidTr="005F15AC">
        <w:tc>
          <w:tcPr>
            <w:tcW w:w="254" w:type="pct"/>
            <w:vMerge/>
            <w:tcBorders>
              <w:left w:val="single" w:sz="8" w:space="0" w:color="auto"/>
              <w:right w:val="single" w:sz="8" w:space="0" w:color="auto"/>
            </w:tcBorders>
            <w:vAlign w:val="center"/>
          </w:tcPr>
          <w:p w14:paraId="7E3FCAF2"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tcPr>
          <w:p w14:paraId="705998ED" w14:textId="0E411044" w:rsidR="0095469C" w:rsidRPr="004C6470" w:rsidRDefault="0095469C" w:rsidP="001453D5">
            <w:pPr>
              <w:pStyle w:val="tkTablica"/>
              <w:jc w:val="left"/>
              <w:rPr>
                <w:rFonts w:ascii="Times New Roman" w:hAnsi="Times New Roman" w:cs="Times New Roman"/>
                <w:shd w:val="clear" w:color="auto" w:fill="FFFFFF"/>
              </w:rPr>
            </w:pPr>
            <w:r w:rsidRPr="004C6470">
              <w:rPr>
                <w:rFonts w:ascii="Times New Roman" w:hAnsi="Times New Roman" w:cs="Times New Roman"/>
                <w:shd w:val="clear" w:color="auto" w:fill="FFFFFF"/>
              </w:rPr>
              <w:t>Письменное подтверждение об отсутствии аффилированности, а также информацию об их бенефициарных владельцах</w:t>
            </w:r>
          </w:p>
        </w:tc>
        <w:tc>
          <w:tcPr>
            <w:tcW w:w="1295" w:type="pct"/>
            <w:tcBorders>
              <w:top w:val="nil"/>
              <w:left w:val="nil"/>
              <w:bottom w:val="single" w:sz="8" w:space="0" w:color="auto"/>
              <w:right w:val="single" w:sz="4" w:space="0" w:color="auto"/>
            </w:tcBorders>
            <w:tcMar>
              <w:top w:w="0" w:type="dxa"/>
              <w:left w:w="108" w:type="dxa"/>
              <w:bottom w:w="0" w:type="dxa"/>
              <w:right w:w="108" w:type="dxa"/>
            </w:tcMar>
          </w:tcPr>
          <w:p w14:paraId="384CB568" w14:textId="14E8EC76" w:rsidR="0095469C" w:rsidRPr="005E0032" w:rsidRDefault="007C4051" w:rsidP="001453D5">
            <w:pPr>
              <w:pStyle w:val="tkTablica"/>
              <w:jc w:val="center"/>
              <w:rPr>
                <w:rFonts w:ascii="Times New Roman" w:hAnsi="Times New Roman" w:cs="Times New Roman"/>
              </w:rPr>
            </w:pPr>
            <w:r w:rsidRPr="005E0032">
              <w:rPr>
                <w:rFonts w:ascii="Times New Roman" w:hAnsi="Times New Roman" w:cs="Times New Roman"/>
              </w:rPr>
              <w:t>имеется</w:t>
            </w:r>
          </w:p>
        </w:tc>
      </w:tr>
      <w:tr w:rsidR="0095469C" w:rsidRPr="005E0032" w14:paraId="0B68FB0E" w14:textId="77777777" w:rsidTr="005F15AC">
        <w:tc>
          <w:tcPr>
            <w:tcW w:w="254" w:type="pct"/>
            <w:vMerge/>
            <w:tcBorders>
              <w:left w:val="single" w:sz="8" w:space="0" w:color="auto"/>
              <w:right w:val="single" w:sz="8" w:space="0" w:color="auto"/>
            </w:tcBorders>
            <w:vAlign w:val="center"/>
          </w:tcPr>
          <w:p w14:paraId="022D4DC4"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tcPr>
          <w:p w14:paraId="7B989E7D" w14:textId="77777777" w:rsidR="004C6470" w:rsidRPr="004C6470" w:rsidRDefault="004C6470" w:rsidP="004C6470">
            <w:pPr>
              <w:spacing w:after="0" w:line="240" w:lineRule="auto"/>
              <w:rPr>
                <w:rFonts w:ascii="Times New Roman" w:hAnsi="Times New Roman"/>
                <w:sz w:val="20"/>
                <w:szCs w:val="24"/>
                <w:shd w:val="clear" w:color="auto" w:fill="FFFFFF"/>
              </w:rPr>
            </w:pPr>
            <w:r w:rsidRPr="004C6470">
              <w:rPr>
                <w:rFonts w:ascii="Times New Roman" w:hAnsi="Times New Roman"/>
                <w:b/>
                <w:spacing w:val="-2"/>
                <w:sz w:val="20"/>
                <w:szCs w:val="24"/>
              </w:rPr>
              <w:t>Лот №1</w:t>
            </w:r>
            <w:r w:rsidRPr="004C6470">
              <w:rPr>
                <w:rFonts w:ascii="Times New Roman" w:hAnsi="Times New Roman"/>
                <w:spacing w:val="-2"/>
                <w:sz w:val="20"/>
                <w:szCs w:val="24"/>
              </w:rPr>
              <w:t xml:space="preserve"> - </w:t>
            </w:r>
            <w:r w:rsidRPr="004C6470">
              <w:rPr>
                <w:rFonts w:ascii="Times New Roman" w:hAnsi="Times New Roman"/>
                <w:sz w:val="20"/>
                <w:szCs w:val="24"/>
                <w:shd w:val="clear" w:color="auto" w:fill="FFFFFF"/>
              </w:rPr>
              <w:t xml:space="preserve">Иметь опыт выполнения не менее 2 (двух) договоров по поставке аналогичного товара за 2020-2023 гг на сумму не менее 70% от цены лота (приложить копии завершенных договоров); </w:t>
            </w:r>
          </w:p>
          <w:p w14:paraId="1F0D0264" w14:textId="0E434F8C" w:rsidR="0095469C" w:rsidRPr="004C6470" w:rsidRDefault="004C6470" w:rsidP="004C6470">
            <w:pPr>
              <w:spacing w:after="0" w:line="240" w:lineRule="auto"/>
              <w:rPr>
                <w:rFonts w:ascii="Times New Roman" w:hAnsi="Times New Roman"/>
                <w:sz w:val="24"/>
                <w:szCs w:val="24"/>
                <w:shd w:val="clear" w:color="auto" w:fill="FFFFFF"/>
              </w:rPr>
            </w:pPr>
            <w:r w:rsidRPr="004C6470">
              <w:rPr>
                <w:rFonts w:ascii="Times New Roman" w:hAnsi="Times New Roman"/>
                <w:b/>
                <w:sz w:val="20"/>
                <w:szCs w:val="24"/>
                <w:shd w:val="clear" w:color="auto" w:fill="FFFFFF"/>
              </w:rPr>
              <w:t>Лот №2 -</w:t>
            </w:r>
            <w:r w:rsidRPr="004C6470">
              <w:rPr>
                <w:rFonts w:ascii="Times New Roman" w:hAnsi="Times New Roman"/>
                <w:sz w:val="20"/>
                <w:szCs w:val="24"/>
                <w:shd w:val="clear" w:color="auto" w:fill="FFFFFF"/>
              </w:rPr>
              <w:t xml:space="preserve"> Иметь опыт выполнения не менее 2 (двух) договоров по поставке товаров за 2020-2023 гг на сумму не менее 70% от цены лота (приложить копии завершенных договоров)</w:t>
            </w:r>
          </w:p>
        </w:tc>
        <w:tc>
          <w:tcPr>
            <w:tcW w:w="1295" w:type="pct"/>
            <w:tcBorders>
              <w:top w:val="nil"/>
              <w:left w:val="nil"/>
              <w:bottom w:val="single" w:sz="8" w:space="0" w:color="auto"/>
              <w:right w:val="single" w:sz="4" w:space="0" w:color="auto"/>
            </w:tcBorders>
            <w:tcMar>
              <w:top w:w="0" w:type="dxa"/>
              <w:left w:w="108" w:type="dxa"/>
              <w:bottom w:w="0" w:type="dxa"/>
              <w:right w:w="108" w:type="dxa"/>
            </w:tcMar>
          </w:tcPr>
          <w:p w14:paraId="3C21EC0C" w14:textId="77777777" w:rsidR="004F7762" w:rsidRDefault="004F7762" w:rsidP="001453D5">
            <w:pPr>
              <w:pStyle w:val="tkTablica"/>
              <w:jc w:val="center"/>
              <w:rPr>
                <w:rFonts w:ascii="Times New Roman" w:hAnsi="Times New Roman" w:cs="Times New Roman"/>
              </w:rPr>
            </w:pPr>
          </w:p>
          <w:p w14:paraId="512173EC" w14:textId="44C74660" w:rsidR="0095469C" w:rsidRPr="005E0032" w:rsidRDefault="00084953" w:rsidP="001453D5">
            <w:pPr>
              <w:pStyle w:val="tkTablica"/>
              <w:jc w:val="center"/>
              <w:rPr>
                <w:rFonts w:ascii="Times New Roman" w:hAnsi="Times New Roman" w:cs="Times New Roman"/>
              </w:rPr>
            </w:pPr>
            <w:r>
              <w:rPr>
                <w:rFonts w:ascii="Times New Roman" w:hAnsi="Times New Roman" w:cs="Times New Roman"/>
                <w:lang w:val="ru-RU"/>
              </w:rPr>
              <w:t xml:space="preserve">Не </w:t>
            </w:r>
            <w:r w:rsidR="004F7762" w:rsidRPr="005E0032">
              <w:rPr>
                <w:rFonts w:ascii="Times New Roman" w:hAnsi="Times New Roman" w:cs="Times New Roman"/>
              </w:rPr>
              <w:t>имеется</w:t>
            </w:r>
          </w:p>
        </w:tc>
      </w:tr>
      <w:tr w:rsidR="005F15AC" w:rsidRPr="005E0032" w14:paraId="316FC16D" w14:textId="77777777" w:rsidTr="005F15AC">
        <w:tc>
          <w:tcPr>
            <w:tcW w:w="254" w:type="pct"/>
            <w:vMerge/>
            <w:tcBorders>
              <w:left w:val="single" w:sz="8" w:space="0" w:color="auto"/>
              <w:right w:val="single" w:sz="8" w:space="0" w:color="auto"/>
            </w:tcBorders>
            <w:vAlign w:val="center"/>
          </w:tcPr>
          <w:p w14:paraId="09D8506D" w14:textId="77777777" w:rsidR="005F15AC" w:rsidRPr="005E0032" w:rsidRDefault="005F15A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tcPr>
          <w:p w14:paraId="4A9225A9" w14:textId="68B1B4CF" w:rsidR="005F15AC" w:rsidRPr="005F15AC" w:rsidRDefault="005F15AC" w:rsidP="003C31E4">
            <w:pPr>
              <w:pStyle w:val="tkTablica"/>
              <w:jc w:val="left"/>
              <w:rPr>
                <w:rFonts w:ascii="Times New Roman" w:hAnsi="Times New Roman" w:cs="Times New Roman"/>
                <w:shd w:val="clear" w:color="auto" w:fill="FFFFFF"/>
              </w:rPr>
            </w:pPr>
            <w:r w:rsidRPr="005F15AC">
              <w:rPr>
                <w:rFonts w:ascii="Times New Roman" w:hAnsi="Times New Roman" w:cs="Times New Roman"/>
                <w:shd w:val="clear" w:color="auto" w:fill="FFFFFF"/>
              </w:rPr>
              <w:t>Предоставить сканированные копии оригинала бухгалтерского баланса со всеми приложениями или предоставить копию оригинала Единой налоговой декларации, принятой ГНС при ПКР (в случае сдачи ЕНД вручную, заверенной уполномоченным государственным органом) за 2021-22 годы</w:t>
            </w:r>
          </w:p>
        </w:tc>
        <w:tc>
          <w:tcPr>
            <w:tcW w:w="1295" w:type="pct"/>
            <w:tcBorders>
              <w:top w:val="nil"/>
              <w:left w:val="nil"/>
              <w:bottom w:val="single" w:sz="8" w:space="0" w:color="auto"/>
              <w:right w:val="single" w:sz="4" w:space="0" w:color="auto"/>
            </w:tcBorders>
            <w:tcMar>
              <w:top w:w="0" w:type="dxa"/>
              <w:left w:w="108" w:type="dxa"/>
              <w:bottom w:w="0" w:type="dxa"/>
              <w:right w:w="108" w:type="dxa"/>
            </w:tcMar>
          </w:tcPr>
          <w:p w14:paraId="7B45B446" w14:textId="77777777" w:rsidR="004F7762" w:rsidRPr="00497D6D" w:rsidRDefault="004F7762" w:rsidP="001453D5">
            <w:pPr>
              <w:pStyle w:val="tkTablica"/>
              <w:jc w:val="center"/>
              <w:rPr>
                <w:rFonts w:ascii="Times New Roman" w:hAnsi="Times New Roman" w:cs="Times New Roman"/>
                <w:sz w:val="10"/>
              </w:rPr>
            </w:pPr>
            <w:bookmarkStart w:id="0" w:name="_GoBack"/>
            <w:bookmarkEnd w:id="0"/>
          </w:p>
          <w:p w14:paraId="6A047268" w14:textId="3F50643D" w:rsidR="005F15AC" w:rsidRDefault="00A42F21" w:rsidP="001453D5">
            <w:pPr>
              <w:pStyle w:val="tkTablica"/>
              <w:jc w:val="center"/>
              <w:rPr>
                <w:rFonts w:ascii="Times New Roman" w:hAnsi="Times New Roman" w:cs="Times New Roman"/>
                <w:lang w:val="ru-RU"/>
              </w:rPr>
            </w:pPr>
            <w:r>
              <w:rPr>
                <w:rFonts w:ascii="Times New Roman" w:hAnsi="Times New Roman" w:cs="Times New Roman"/>
                <w:lang w:val="ru-RU"/>
              </w:rPr>
              <w:t xml:space="preserve">Не </w:t>
            </w:r>
            <w:r w:rsidR="004F7762" w:rsidRPr="005E0032">
              <w:rPr>
                <w:rFonts w:ascii="Times New Roman" w:hAnsi="Times New Roman" w:cs="Times New Roman"/>
              </w:rPr>
              <w:t>имеется</w:t>
            </w:r>
            <w:r>
              <w:rPr>
                <w:rFonts w:ascii="Times New Roman" w:hAnsi="Times New Roman" w:cs="Times New Roman"/>
                <w:lang w:val="ru-RU"/>
              </w:rPr>
              <w:t xml:space="preserve"> за 2021-2022 гг.</w:t>
            </w:r>
          </w:p>
          <w:p w14:paraId="63BBA9D8" w14:textId="0A224650" w:rsidR="00A42F21" w:rsidRPr="00A42F21" w:rsidRDefault="00A42F21" w:rsidP="001453D5">
            <w:pPr>
              <w:pStyle w:val="tkTablica"/>
              <w:jc w:val="center"/>
              <w:rPr>
                <w:rFonts w:ascii="Times New Roman" w:hAnsi="Times New Roman" w:cs="Times New Roman"/>
                <w:lang w:val="ru-RU"/>
              </w:rPr>
            </w:pPr>
            <w:r>
              <w:rPr>
                <w:rFonts w:ascii="Times New Roman" w:hAnsi="Times New Roman" w:cs="Times New Roman"/>
                <w:lang w:val="ru-RU"/>
              </w:rPr>
              <w:t>Имеется за 2015-2017 гг.</w:t>
            </w:r>
          </w:p>
        </w:tc>
      </w:tr>
      <w:tr w:rsidR="005F15AC" w:rsidRPr="005E0032" w14:paraId="0CAEB8B1" w14:textId="77777777" w:rsidTr="005F15AC">
        <w:tc>
          <w:tcPr>
            <w:tcW w:w="254" w:type="pct"/>
            <w:vMerge/>
            <w:tcBorders>
              <w:left w:val="single" w:sz="8" w:space="0" w:color="auto"/>
              <w:right w:val="single" w:sz="8" w:space="0" w:color="auto"/>
            </w:tcBorders>
            <w:vAlign w:val="center"/>
          </w:tcPr>
          <w:p w14:paraId="68B68B88" w14:textId="47A5FF3C" w:rsidR="005F15AC" w:rsidRPr="005E0032" w:rsidRDefault="005F15A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tcPr>
          <w:p w14:paraId="3E13C449" w14:textId="05EF7095" w:rsidR="005F15AC" w:rsidRPr="005F15AC" w:rsidRDefault="005F15AC" w:rsidP="003C31E4">
            <w:pPr>
              <w:pStyle w:val="tkTablica"/>
              <w:jc w:val="left"/>
              <w:rPr>
                <w:rFonts w:ascii="Times New Roman" w:hAnsi="Times New Roman" w:cs="Times New Roman"/>
                <w:shd w:val="clear" w:color="auto" w:fill="FFFFFF"/>
              </w:rPr>
            </w:pPr>
            <w:r w:rsidRPr="005F15AC">
              <w:rPr>
                <w:rFonts w:ascii="Times New Roman" w:hAnsi="Times New Roman" w:cs="Times New Roman"/>
              </w:rPr>
              <w:t>Конкурсная заявка должна быть подписана лицом имеющим право подписи, если конкурсная заявка не подписана руководителем, в пакете конкурсной заявки участника должна быть доверенность дающая право подписи от имени Участника (для юр. лиц Решение о назначении Директора)</w:t>
            </w:r>
          </w:p>
        </w:tc>
        <w:tc>
          <w:tcPr>
            <w:tcW w:w="1295" w:type="pct"/>
            <w:tcBorders>
              <w:top w:val="nil"/>
              <w:left w:val="nil"/>
              <w:bottom w:val="single" w:sz="8" w:space="0" w:color="auto"/>
              <w:right w:val="single" w:sz="4" w:space="0" w:color="auto"/>
            </w:tcBorders>
            <w:tcMar>
              <w:top w:w="0" w:type="dxa"/>
              <w:left w:w="108" w:type="dxa"/>
              <w:bottom w:w="0" w:type="dxa"/>
              <w:right w:w="108" w:type="dxa"/>
            </w:tcMar>
          </w:tcPr>
          <w:p w14:paraId="7AA685DF" w14:textId="77777777" w:rsidR="005F15AC" w:rsidRPr="00A42F21" w:rsidRDefault="005F15AC" w:rsidP="001453D5">
            <w:pPr>
              <w:pStyle w:val="tkTablica"/>
              <w:jc w:val="center"/>
              <w:rPr>
                <w:rFonts w:ascii="Times New Roman" w:hAnsi="Times New Roman" w:cs="Times New Roman"/>
                <w:sz w:val="18"/>
              </w:rPr>
            </w:pPr>
          </w:p>
          <w:p w14:paraId="175E033B" w14:textId="6DD0B46C" w:rsidR="005F15AC" w:rsidRPr="005E0032" w:rsidRDefault="005F15AC" w:rsidP="005F15AC">
            <w:pPr>
              <w:pStyle w:val="tkTablica"/>
              <w:jc w:val="center"/>
              <w:rPr>
                <w:rFonts w:ascii="Times New Roman" w:hAnsi="Times New Roman" w:cs="Times New Roman"/>
              </w:rPr>
            </w:pPr>
            <w:r w:rsidRPr="005E0032">
              <w:rPr>
                <w:rFonts w:ascii="Times New Roman" w:hAnsi="Times New Roman" w:cs="Times New Roman"/>
              </w:rPr>
              <w:t>имеется</w:t>
            </w:r>
          </w:p>
        </w:tc>
      </w:tr>
      <w:tr w:rsidR="0095469C" w:rsidRPr="005E0032" w14:paraId="10FB0BD5" w14:textId="3C72C80D" w:rsidTr="005F15AC">
        <w:tc>
          <w:tcPr>
            <w:tcW w:w="254" w:type="pct"/>
            <w:vMerge/>
            <w:tcBorders>
              <w:left w:val="single" w:sz="8" w:space="0" w:color="auto"/>
              <w:right w:val="single" w:sz="8" w:space="0" w:color="auto"/>
            </w:tcBorders>
            <w:vAlign w:val="center"/>
            <w:hideMark/>
          </w:tcPr>
          <w:p w14:paraId="55FAB763"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0E5A3932" w14:textId="7AD75053" w:rsidR="0095469C" w:rsidRPr="005F15AC" w:rsidRDefault="0095469C" w:rsidP="00271BA7">
            <w:pPr>
              <w:pStyle w:val="tkTablica"/>
              <w:jc w:val="left"/>
              <w:rPr>
                <w:rFonts w:ascii="Times New Roman" w:hAnsi="Times New Roman" w:cs="Times New Roman"/>
                <w:lang w:val="ru-RU"/>
              </w:rPr>
            </w:pPr>
            <w:r w:rsidRPr="005E0032">
              <w:rPr>
                <w:rFonts w:ascii="Times New Roman" w:hAnsi="Times New Roman" w:cs="Times New Roman"/>
              </w:rPr>
              <w:t xml:space="preserve">Наличие Гарантийного обеспечения конкурсной заявки </w:t>
            </w:r>
            <w:r w:rsidR="005F15AC">
              <w:rPr>
                <w:rFonts w:ascii="Times New Roman" w:hAnsi="Times New Roman" w:cs="Times New Roman"/>
                <w:lang w:val="ru-RU"/>
              </w:rPr>
              <w:t>2%</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14D75BC6" w14:textId="77777777" w:rsidR="005F15AC" w:rsidRDefault="005F15AC" w:rsidP="005F15AC">
            <w:pPr>
              <w:pStyle w:val="tkTablica"/>
              <w:spacing w:after="0"/>
              <w:jc w:val="center"/>
              <w:rPr>
                <w:rFonts w:ascii="Times New Roman" w:hAnsi="Times New Roman" w:cs="Times New Roman"/>
                <w:lang w:val="ru-RU"/>
              </w:rPr>
            </w:pPr>
            <w:r w:rsidRPr="005E0032">
              <w:rPr>
                <w:rFonts w:ascii="Times New Roman" w:hAnsi="Times New Roman" w:cs="Times New Roman"/>
              </w:rPr>
              <w:t>имеется</w:t>
            </w:r>
            <w:r>
              <w:rPr>
                <w:rFonts w:ascii="Times New Roman" w:hAnsi="Times New Roman" w:cs="Times New Roman"/>
                <w:lang w:val="ru-RU"/>
              </w:rPr>
              <w:t xml:space="preserve"> </w:t>
            </w:r>
          </w:p>
          <w:p w14:paraId="3650D9AE" w14:textId="7ADDB8DD" w:rsidR="0095469C" w:rsidRPr="005E0032" w:rsidRDefault="00A42F21" w:rsidP="00A42F21">
            <w:pPr>
              <w:pStyle w:val="tkTablica"/>
              <w:spacing w:after="0"/>
              <w:jc w:val="center"/>
              <w:rPr>
                <w:rFonts w:ascii="Times New Roman" w:hAnsi="Times New Roman" w:cs="Times New Roman"/>
              </w:rPr>
            </w:pPr>
            <w:r>
              <w:rPr>
                <w:rFonts w:ascii="Times New Roman" w:hAnsi="Times New Roman" w:cs="Times New Roman"/>
                <w:lang w:val="ru-RU"/>
              </w:rPr>
              <w:t>12 500</w:t>
            </w:r>
            <w:r w:rsidR="005F15AC">
              <w:rPr>
                <w:rFonts w:ascii="Times New Roman" w:hAnsi="Times New Roman" w:cs="Times New Roman"/>
                <w:lang w:val="ru-RU"/>
              </w:rPr>
              <w:t xml:space="preserve"> </w:t>
            </w:r>
            <w:r>
              <w:rPr>
                <w:rFonts w:ascii="Times New Roman" w:hAnsi="Times New Roman" w:cs="Times New Roman"/>
                <w:lang w:val="ru-RU"/>
              </w:rPr>
              <w:t>сом</w:t>
            </w:r>
            <w:r w:rsidR="0095469C" w:rsidRPr="005E0032">
              <w:rPr>
                <w:rFonts w:ascii="Times New Roman" w:hAnsi="Times New Roman" w:cs="Times New Roman"/>
              </w:rPr>
              <w:t> </w:t>
            </w:r>
          </w:p>
        </w:tc>
      </w:tr>
      <w:tr w:rsidR="0095469C" w:rsidRPr="005E0032" w14:paraId="0B424DD6" w14:textId="0AE848A3" w:rsidTr="005F15AC">
        <w:tc>
          <w:tcPr>
            <w:tcW w:w="254" w:type="pct"/>
            <w:vMerge/>
            <w:tcBorders>
              <w:left w:val="single" w:sz="8" w:space="0" w:color="auto"/>
              <w:right w:val="single" w:sz="8" w:space="0" w:color="auto"/>
            </w:tcBorders>
            <w:vAlign w:val="center"/>
            <w:hideMark/>
          </w:tcPr>
          <w:p w14:paraId="0A0193E5" w14:textId="77777777" w:rsidR="0095469C" w:rsidRPr="005E0032" w:rsidRDefault="0095469C" w:rsidP="001453D5">
            <w:pPr>
              <w:rPr>
                <w:rFonts w:ascii="Times New Roman" w:eastAsia="Times New Roman" w:hAnsi="Times New Roman"/>
                <w:sz w:val="20"/>
                <w:szCs w:val="20"/>
              </w:rPr>
            </w:pPr>
          </w:p>
        </w:tc>
        <w:tc>
          <w:tcPr>
            <w:tcW w:w="3451" w:type="pct"/>
            <w:tcBorders>
              <w:top w:val="nil"/>
              <w:left w:val="nil"/>
              <w:bottom w:val="single" w:sz="8" w:space="0" w:color="auto"/>
              <w:right w:val="single" w:sz="8" w:space="0" w:color="auto"/>
            </w:tcBorders>
            <w:tcMar>
              <w:top w:w="0" w:type="dxa"/>
              <w:left w:w="108" w:type="dxa"/>
              <w:bottom w:w="0" w:type="dxa"/>
              <w:right w:w="108" w:type="dxa"/>
            </w:tcMar>
            <w:hideMark/>
          </w:tcPr>
          <w:p w14:paraId="79935D6D" w14:textId="4D09D83C" w:rsidR="0095469C" w:rsidRPr="005E0032" w:rsidRDefault="004F7762" w:rsidP="00FF5792">
            <w:pPr>
              <w:pStyle w:val="tkTablica"/>
              <w:jc w:val="left"/>
              <w:rPr>
                <w:rFonts w:ascii="Times New Roman" w:hAnsi="Times New Roman" w:cs="Times New Roman"/>
              </w:rPr>
            </w:pPr>
            <w:r>
              <w:rPr>
                <w:rFonts w:ascii="Times New Roman" w:hAnsi="Times New Roman" w:cs="Times New Roman"/>
              </w:rPr>
              <w:t xml:space="preserve">Срок действие ГОКЗ – </w:t>
            </w:r>
            <w:r w:rsidR="0095469C" w:rsidRPr="0080709E">
              <w:rPr>
                <w:rFonts w:ascii="Times New Roman" w:hAnsi="Times New Roman" w:cs="Times New Roman"/>
                <w:lang w:val="ru-RU"/>
              </w:rPr>
              <w:t xml:space="preserve">30 </w:t>
            </w:r>
            <w:r w:rsidR="0095469C">
              <w:rPr>
                <w:rFonts w:ascii="Times New Roman" w:hAnsi="Times New Roman" w:cs="Times New Roman"/>
              </w:rPr>
              <w:t>календарных дней</w:t>
            </w:r>
          </w:p>
        </w:tc>
        <w:tc>
          <w:tcPr>
            <w:tcW w:w="1295" w:type="pct"/>
            <w:tcBorders>
              <w:top w:val="nil"/>
              <w:left w:val="nil"/>
              <w:bottom w:val="single" w:sz="8" w:space="0" w:color="auto"/>
              <w:right w:val="single" w:sz="4" w:space="0" w:color="auto"/>
            </w:tcBorders>
            <w:tcMar>
              <w:top w:w="0" w:type="dxa"/>
              <w:left w:w="108" w:type="dxa"/>
              <w:bottom w:w="0" w:type="dxa"/>
              <w:right w:w="108" w:type="dxa"/>
            </w:tcMar>
            <w:hideMark/>
          </w:tcPr>
          <w:p w14:paraId="2574295E" w14:textId="35CDEE34" w:rsidR="0095469C" w:rsidRPr="005E0032" w:rsidRDefault="0095469C" w:rsidP="001453D5">
            <w:pPr>
              <w:pStyle w:val="tkTablica"/>
              <w:jc w:val="center"/>
              <w:rPr>
                <w:rFonts w:ascii="Times New Roman" w:hAnsi="Times New Roman" w:cs="Times New Roman"/>
              </w:rPr>
            </w:pPr>
            <w:r>
              <w:rPr>
                <w:rFonts w:ascii="Times New Roman" w:hAnsi="Times New Roman" w:cs="Times New Roman"/>
                <w:lang w:val="ru-RU"/>
              </w:rPr>
              <w:t>30 дней</w:t>
            </w:r>
            <w:r w:rsidRPr="005E0032">
              <w:rPr>
                <w:rFonts w:ascii="Times New Roman" w:hAnsi="Times New Roman" w:cs="Times New Roman"/>
              </w:rPr>
              <w:t> </w:t>
            </w:r>
          </w:p>
        </w:tc>
      </w:tr>
    </w:tbl>
    <w:p w14:paraId="3874D89A"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0497842E" w14:textId="281EA660" w:rsidR="005E1E3E" w:rsidRPr="004C6470" w:rsidRDefault="005E1E3E" w:rsidP="00874DF8">
      <w:pPr>
        <w:pStyle w:val="tkTekst"/>
        <w:spacing w:line="360" w:lineRule="auto"/>
        <w:rPr>
          <w:rFonts w:ascii="Times New Roman" w:hAnsi="Times New Roman" w:cs="Times New Roman"/>
          <w:sz w:val="22"/>
          <w:lang w:val="ru-RU"/>
        </w:rPr>
      </w:pPr>
      <w:r w:rsidRPr="004C6470">
        <w:rPr>
          <w:rFonts w:ascii="Times New Roman" w:hAnsi="Times New Roman" w:cs="Times New Roman"/>
          <w:sz w:val="22"/>
          <w:lang w:val="ru-RU"/>
        </w:rPr>
        <w:t>Подпись председателя и членов конкурсной комиссии</w:t>
      </w:r>
      <w:r w:rsidR="004C6470">
        <w:rPr>
          <w:rFonts w:ascii="Times New Roman" w:hAnsi="Times New Roman" w:cs="Times New Roman"/>
          <w:sz w:val="22"/>
          <w:lang w:val="ru-RU"/>
        </w:rPr>
        <w:t>:</w:t>
      </w:r>
    </w:p>
    <w:p w14:paraId="5F579E95" w14:textId="13D6C29D" w:rsidR="004C6470" w:rsidRPr="007A0FE2" w:rsidRDefault="004C6470" w:rsidP="00874DF8">
      <w:pPr>
        <w:pStyle w:val="tkTekst"/>
        <w:spacing w:line="360" w:lineRule="auto"/>
        <w:ind w:firstLine="0"/>
        <w:rPr>
          <w:rFonts w:ascii="Times New Roman" w:hAnsi="Times New Roman" w:cs="Times New Roman"/>
          <w:sz w:val="24"/>
          <w:szCs w:val="24"/>
          <w:lang w:val="ru-RU"/>
        </w:rPr>
      </w:pPr>
      <w:r w:rsidRPr="007A0FE2">
        <w:rPr>
          <w:rFonts w:ascii="Times New Roman" w:hAnsi="Times New Roman" w:cs="Times New Roman"/>
          <w:b/>
          <w:sz w:val="24"/>
          <w:szCs w:val="24"/>
          <w:lang w:val="ru-RU"/>
        </w:rPr>
        <w:t>Председатель:</w:t>
      </w:r>
      <w:r w:rsidRPr="007A0FE2">
        <w:rPr>
          <w:rFonts w:ascii="Times New Roman" w:hAnsi="Times New Roman" w:cs="Times New Roman"/>
          <w:sz w:val="24"/>
          <w:szCs w:val="24"/>
          <w:lang w:val="ru-RU"/>
        </w:rPr>
        <w:t xml:space="preserve"> Асанбеков Ж.А.</w:t>
      </w:r>
      <w:r>
        <w:rPr>
          <w:rFonts w:ascii="Times New Roman" w:hAnsi="Times New Roman" w:cs="Times New Roman"/>
          <w:sz w:val="24"/>
          <w:szCs w:val="24"/>
          <w:lang w:val="ru-RU"/>
        </w:rPr>
        <w:t xml:space="preserve"> </w:t>
      </w:r>
      <w:r w:rsidR="006046A4">
        <w:rPr>
          <w:rFonts w:ascii="Times New Roman" w:hAnsi="Times New Roman" w:cs="Times New Roman"/>
          <w:sz w:val="24"/>
          <w:szCs w:val="24"/>
          <w:lang w:val="ru-RU"/>
        </w:rPr>
        <w:t xml:space="preserve">    </w:t>
      </w:r>
      <w:r w:rsidRPr="007A0FE2">
        <w:rPr>
          <w:rFonts w:ascii="Times New Roman" w:hAnsi="Times New Roman" w:cs="Times New Roman"/>
          <w:sz w:val="24"/>
          <w:szCs w:val="24"/>
          <w:lang w:val="ru-RU"/>
        </w:rPr>
        <w:t>_______________________</w:t>
      </w:r>
    </w:p>
    <w:p w14:paraId="3F6B941E" w14:textId="4D38B724" w:rsidR="004C6470" w:rsidRPr="007A0FE2" w:rsidRDefault="004C6470" w:rsidP="004C6470">
      <w:pPr>
        <w:spacing w:after="0" w:line="480" w:lineRule="auto"/>
        <w:rPr>
          <w:rFonts w:ascii="Times New Roman" w:hAnsi="Times New Roman"/>
          <w:sz w:val="24"/>
          <w:szCs w:val="24"/>
          <w:lang w:val="ru-RU"/>
        </w:rPr>
      </w:pPr>
      <w:r w:rsidRPr="007A0FE2">
        <w:rPr>
          <w:rFonts w:ascii="Times New Roman" w:hAnsi="Times New Roman"/>
          <w:b/>
          <w:sz w:val="24"/>
          <w:szCs w:val="24"/>
          <w:lang w:val="ru-RU"/>
        </w:rPr>
        <w:t>Члены комиссии:</w:t>
      </w:r>
      <w:r w:rsidRPr="007A0FE2">
        <w:rPr>
          <w:rFonts w:ascii="Times New Roman" w:hAnsi="Times New Roman"/>
          <w:sz w:val="24"/>
          <w:szCs w:val="24"/>
          <w:lang w:val="ru-RU"/>
        </w:rPr>
        <w:t xml:space="preserve"> Апиев Ж.А.   </w:t>
      </w:r>
      <w:r w:rsidR="006046A4">
        <w:rPr>
          <w:rFonts w:ascii="Times New Roman" w:hAnsi="Times New Roman"/>
          <w:sz w:val="24"/>
          <w:szCs w:val="24"/>
          <w:lang w:val="ru-RU"/>
        </w:rPr>
        <w:t xml:space="preserve">   </w:t>
      </w:r>
      <w:r w:rsidRPr="007A0FE2">
        <w:rPr>
          <w:rFonts w:ascii="Times New Roman" w:hAnsi="Times New Roman"/>
          <w:sz w:val="24"/>
          <w:szCs w:val="24"/>
          <w:lang w:val="ru-RU"/>
        </w:rPr>
        <w:t>_______________________</w:t>
      </w:r>
    </w:p>
    <w:p w14:paraId="1D1E2282" w14:textId="35319ED4" w:rsidR="004C6470" w:rsidRPr="007A0FE2" w:rsidRDefault="004C6470" w:rsidP="004C6470">
      <w:pPr>
        <w:spacing w:after="0" w:line="480" w:lineRule="auto"/>
        <w:ind w:left="708" w:firstLine="708"/>
        <w:rPr>
          <w:rFonts w:ascii="Times New Roman" w:hAnsi="Times New Roman"/>
          <w:sz w:val="24"/>
          <w:szCs w:val="24"/>
          <w:lang w:val="ru-RU"/>
        </w:rPr>
      </w:pPr>
      <w:r w:rsidRPr="007A0FE2">
        <w:rPr>
          <w:rFonts w:ascii="Times New Roman" w:hAnsi="Times New Roman"/>
          <w:sz w:val="24"/>
          <w:szCs w:val="24"/>
          <w:lang w:val="ru-RU"/>
        </w:rPr>
        <w:t xml:space="preserve">     </w:t>
      </w:r>
      <w:r w:rsidR="006046A4">
        <w:rPr>
          <w:rFonts w:ascii="Times New Roman" w:hAnsi="Times New Roman"/>
          <w:sz w:val="24"/>
          <w:szCs w:val="24"/>
          <w:lang w:val="ru-RU"/>
        </w:rPr>
        <w:t xml:space="preserve">    </w:t>
      </w:r>
      <w:r w:rsidRPr="007A0FE2">
        <w:rPr>
          <w:rFonts w:ascii="Times New Roman" w:hAnsi="Times New Roman"/>
          <w:sz w:val="24"/>
          <w:szCs w:val="24"/>
          <w:lang w:val="ru-RU"/>
        </w:rPr>
        <w:t>Турдубаев А.К.</w:t>
      </w:r>
      <w:r>
        <w:rPr>
          <w:rFonts w:ascii="Times New Roman" w:hAnsi="Times New Roman"/>
          <w:sz w:val="24"/>
          <w:szCs w:val="24"/>
          <w:lang w:val="ru-RU"/>
        </w:rPr>
        <w:t xml:space="preserve"> </w:t>
      </w:r>
      <w:r w:rsidRPr="007A0FE2">
        <w:rPr>
          <w:rFonts w:ascii="Times New Roman" w:hAnsi="Times New Roman"/>
          <w:sz w:val="24"/>
          <w:szCs w:val="24"/>
          <w:lang w:val="ru-RU"/>
        </w:rPr>
        <w:t>_______________________</w:t>
      </w:r>
    </w:p>
    <w:p w14:paraId="1F415B80" w14:textId="77777777" w:rsidR="005E1E3E" w:rsidRDefault="005E1E3E" w:rsidP="00F30AE3">
      <w:pPr>
        <w:pStyle w:val="tkNazvanie"/>
        <w:rPr>
          <w:rFonts w:ascii="Times New Roman" w:hAnsi="Times New Roman" w:cs="Times New Roman"/>
          <w:lang w:val="ru-RU"/>
        </w:rPr>
      </w:pPr>
    </w:p>
    <w:p w14:paraId="2B03D7C0" w14:textId="38760E67" w:rsidR="00F30AE3" w:rsidRPr="005E0032" w:rsidRDefault="008C1DC0" w:rsidP="00F30AE3">
      <w:pPr>
        <w:pStyle w:val="tkNazvanie"/>
        <w:rPr>
          <w:rFonts w:ascii="Times New Roman" w:hAnsi="Times New Roman" w:cs="Times New Roman"/>
          <w:lang w:val="ru-RU"/>
        </w:rPr>
      </w:pPr>
      <w:r>
        <w:rPr>
          <w:rFonts w:ascii="Times New Roman" w:hAnsi="Times New Roman" w:cs="Times New Roman"/>
          <w:lang w:val="ru-RU"/>
        </w:rPr>
        <w:t>О</w:t>
      </w:r>
      <w:r w:rsidR="00F30AE3" w:rsidRPr="005E0032">
        <w:rPr>
          <w:rFonts w:ascii="Times New Roman" w:hAnsi="Times New Roman" w:cs="Times New Roman"/>
          <w:lang w:val="ru-RU"/>
        </w:rPr>
        <w:t>ценк</w:t>
      </w:r>
      <w:r>
        <w:rPr>
          <w:rFonts w:ascii="Times New Roman" w:hAnsi="Times New Roman" w:cs="Times New Roman"/>
          <w:lang w:val="ru-RU"/>
        </w:rPr>
        <w:t>а</w:t>
      </w:r>
      <w:r w:rsidR="00F30AE3" w:rsidRPr="005E0032">
        <w:rPr>
          <w:rFonts w:ascii="Times New Roman" w:hAnsi="Times New Roman" w:cs="Times New Roman"/>
          <w:lang w:val="ru-RU"/>
        </w:rPr>
        <w:t xml:space="preserve"> на соответствие квалификационным требованиям</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661"/>
        <w:gridCol w:w="8559"/>
        <w:gridCol w:w="5613"/>
      </w:tblGrid>
      <w:tr w:rsidR="00D8192A" w:rsidRPr="005E0032" w14:paraId="3846ACB7" w14:textId="30CED84A" w:rsidTr="00D8192A">
        <w:trPr>
          <w:trHeight w:val="485"/>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89E91" w14:textId="77777777" w:rsidR="00D8192A" w:rsidRPr="005E0032" w:rsidRDefault="00D8192A" w:rsidP="00D4689A">
            <w:pPr>
              <w:pStyle w:val="tkTablica"/>
              <w:jc w:val="center"/>
              <w:rPr>
                <w:rFonts w:ascii="Times New Roman" w:hAnsi="Times New Roman" w:cs="Times New Roman"/>
              </w:rPr>
            </w:pPr>
            <w:r w:rsidRPr="005E0032">
              <w:rPr>
                <w:rFonts w:ascii="Times New Roman" w:hAnsi="Times New Roman" w:cs="Times New Roman"/>
                <w:b/>
                <w:bCs/>
              </w:rPr>
              <w:t>№</w:t>
            </w:r>
          </w:p>
        </w:tc>
        <w:tc>
          <w:tcPr>
            <w:tcW w:w="28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7F4E6" w14:textId="77777777" w:rsidR="00D8192A" w:rsidRPr="005E0032" w:rsidRDefault="00D8192A" w:rsidP="00D4689A">
            <w:pPr>
              <w:pStyle w:val="tkTablica"/>
              <w:jc w:val="center"/>
              <w:rPr>
                <w:rFonts w:ascii="Times New Roman" w:hAnsi="Times New Roman" w:cs="Times New Roman"/>
              </w:rPr>
            </w:pPr>
            <w:r w:rsidRPr="005E0032">
              <w:rPr>
                <w:rFonts w:ascii="Times New Roman" w:hAnsi="Times New Roman" w:cs="Times New Roman"/>
                <w:b/>
                <w:bCs/>
              </w:rPr>
              <w:t>Квалификационные данные участников</w:t>
            </w:r>
          </w:p>
        </w:tc>
        <w:tc>
          <w:tcPr>
            <w:tcW w:w="18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A4F74" w14:textId="38A57B53" w:rsidR="00D8192A" w:rsidRPr="005E0032" w:rsidRDefault="00D8192A" w:rsidP="00D4689A">
            <w:pPr>
              <w:pStyle w:val="tkTablica"/>
              <w:jc w:val="center"/>
              <w:rPr>
                <w:rFonts w:ascii="Times New Roman" w:hAnsi="Times New Roman" w:cs="Times New Roman"/>
                <w:b/>
                <w:bCs/>
              </w:rPr>
            </w:pPr>
            <w:r w:rsidRPr="005E0032">
              <w:rPr>
                <w:rFonts w:ascii="Times New Roman" w:hAnsi="Times New Roman" w:cs="Times New Roman"/>
                <w:b/>
                <w:bCs/>
              </w:rPr>
              <w:t>Участники</w:t>
            </w:r>
          </w:p>
        </w:tc>
      </w:tr>
      <w:tr w:rsidR="00EE5A66" w:rsidRPr="005E0032" w14:paraId="31E91F79" w14:textId="2BB4486C" w:rsidTr="00EE5A66">
        <w:trPr>
          <w:trHeight w:val="4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5CC0F9" w14:textId="77777777" w:rsidR="00EE5A66" w:rsidRPr="005E0032" w:rsidRDefault="00EE5A66" w:rsidP="00D4689A">
            <w:pPr>
              <w:rPr>
                <w:rFonts w:ascii="Times New Roman" w:eastAsia="Times New Roman" w:hAnsi="Times New Roman"/>
                <w:sz w:val="20"/>
                <w:szCs w:val="20"/>
              </w:rPr>
            </w:pPr>
          </w:p>
        </w:tc>
        <w:tc>
          <w:tcPr>
            <w:tcW w:w="2885" w:type="pct"/>
            <w:vMerge/>
            <w:tcBorders>
              <w:top w:val="single" w:sz="8" w:space="0" w:color="auto"/>
              <w:left w:val="nil"/>
              <w:bottom w:val="single" w:sz="8" w:space="0" w:color="auto"/>
              <w:right w:val="single" w:sz="8" w:space="0" w:color="auto"/>
            </w:tcBorders>
            <w:vAlign w:val="center"/>
            <w:hideMark/>
          </w:tcPr>
          <w:p w14:paraId="2363D7CA" w14:textId="77777777" w:rsidR="00EE5A66" w:rsidRPr="005E0032" w:rsidRDefault="00EE5A66" w:rsidP="00D4689A">
            <w:pPr>
              <w:rPr>
                <w:rFonts w:ascii="Times New Roman" w:eastAsia="Times New Roman" w:hAnsi="Times New Roman"/>
                <w:sz w:val="20"/>
                <w:szCs w:val="20"/>
              </w:rPr>
            </w:pPr>
          </w:p>
        </w:tc>
        <w:tc>
          <w:tcPr>
            <w:tcW w:w="1892" w:type="pct"/>
            <w:tcBorders>
              <w:top w:val="nil"/>
              <w:left w:val="nil"/>
              <w:bottom w:val="single" w:sz="8" w:space="0" w:color="auto"/>
              <w:right w:val="single" w:sz="8" w:space="0" w:color="auto"/>
            </w:tcBorders>
            <w:tcMar>
              <w:top w:w="0" w:type="dxa"/>
              <w:left w:w="108" w:type="dxa"/>
              <w:bottom w:w="0" w:type="dxa"/>
              <w:right w:w="108" w:type="dxa"/>
            </w:tcMar>
            <w:hideMark/>
          </w:tcPr>
          <w:p w14:paraId="485A3739" w14:textId="6813E1FD" w:rsidR="00EE5A66" w:rsidRPr="005E0032" w:rsidRDefault="00084953" w:rsidP="00D4689A">
            <w:pPr>
              <w:pStyle w:val="tkTablica"/>
              <w:jc w:val="center"/>
              <w:rPr>
                <w:rFonts w:ascii="Times New Roman" w:hAnsi="Times New Roman" w:cs="Times New Roman"/>
              </w:rPr>
            </w:pPr>
            <w:r w:rsidRPr="00084953">
              <w:rPr>
                <w:rFonts w:ascii="Times New Roman" w:hAnsi="Times New Roman"/>
                <w:sz w:val="22"/>
                <w:lang w:val="ru-RU"/>
              </w:rPr>
              <w:t>ОсОО «Маскирп»</w:t>
            </w:r>
          </w:p>
        </w:tc>
      </w:tr>
      <w:tr w:rsidR="00EE5A66" w:rsidRPr="005E0032" w14:paraId="3C0C35C9" w14:textId="145E9103" w:rsidTr="00EE5A66">
        <w:tc>
          <w:tcPr>
            <w:tcW w:w="0" w:type="auto"/>
            <w:vMerge/>
            <w:tcBorders>
              <w:top w:val="nil"/>
              <w:left w:val="single" w:sz="8" w:space="0" w:color="auto"/>
              <w:bottom w:val="single" w:sz="8" w:space="0" w:color="auto"/>
              <w:right w:val="single" w:sz="8" w:space="0" w:color="auto"/>
            </w:tcBorders>
            <w:vAlign w:val="center"/>
            <w:hideMark/>
          </w:tcPr>
          <w:p w14:paraId="0ACED64D" w14:textId="77777777" w:rsidR="00EE5A66" w:rsidRPr="005E0032" w:rsidRDefault="00EE5A66" w:rsidP="00D4689A">
            <w:pPr>
              <w:rPr>
                <w:rFonts w:ascii="Times New Roman" w:eastAsia="Times New Roman" w:hAnsi="Times New Roman"/>
                <w:sz w:val="20"/>
                <w:szCs w:val="20"/>
              </w:rPr>
            </w:pPr>
          </w:p>
        </w:tc>
        <w:tc>
          <w:tcPr>
            <w:tcW w:w="2885" w:type="pct"/>
            <w:tcBorders>
              <w:top w:val="nil"/>
              <w:left w:val="nil"/>
              <w:bottom w:val="single" w:sz="8" w:space="0" w:color="auto"/>
              <w:right w:val="single" w:sz="8" w:space="0" w:color="auto"/>
            </w:tcBorders>
            <w:tcMar>
              <w:top w:w="0" w:type="dxa"/>
              <w:left w:w="108" w:type="dxa"/>
              <w:bottom w:w="0" w:type="dxa"/>
              <w:right w:w="108" w:type="dxa"/>
            </w:tcMar>
            <w:hideMark/>
          </w:tcPr>
          <w:p w14:paraId="62557913" w14:textId="77777777" w:rsidR="002457FA" w:rsidRPr="004C6470" w:rsidRDefault="002457FA" w:rsidP="002457FA">
            <w:pPr>
              <w:spacing w:after="0" w:line="240" w:lineRule="auto"/>
              <w:rPr>
                <w:rFonts w:ascii="Times New Roman" w:hAnsi="Times New Roman"/>
                <w:sz w:val="20"/>
                <w:szCs w:val="24"/>
                <w:shd w:val="clear" w:color="auto" w:fill="FFFFFF"/>
              </w:rPr>
            </w:pPr>
            <w:r w:rsidRPr="004C6470">
              <w:rPr>
                <w:rFonts w:ascii="Times New Roman" w:hAnsi="Times New Roman"/>
                <w:b/>
                <w:spacing w:val="-2"/>
                <w:sz w:val="20"/>
                <w:szCs w:val="24"/>
              </w:rPr>
              <w:t>Лот №1</w:t>
            </w:r>
            <w:r w:rsidRPr="004C6470">
              <w:rPr>
                <w:rFonts w:ascii="Times New Roman" w:hAnsi="Times New Roman"/>
                <w:spacing w:val="-2"/>
                <w:sz w:val="20"/>
                <w:szCs w:val="24"/>
              </w:rPr>
              <w:t xml:space="preserve"> - </w:t>
            </w:r>
            <w:r w:rsidRPr="004C6470">
              <w:rPr>
                <w:rFonts w:ascii="Times New Roman" w:hAnsi="Times New Roman"/>
                <w:sz w:val="20"/>
                <w:szCs w:val="24"/>
                <w:shd w:val="clear" w:color="auto" w:fill="FFFFFF"/>
              </w:rPr>
              <w:t xml:space="preserve">Иметь опыт выполнения не менее 2 (двух) договоров по поставке аналогичного товара за 2020-2023 гг на сумму не менее 70% от цены лота (приложить копии завершенных договоров); </w:t>
            </w:r>
          </w:p>
          <w:p w14:paraId="3BFFEFFC" w14:textId="0412C1D2" w:rsidR="00EE5A66" w:rsidRPr="00EE5A66" w:rsidRDefault="002457FA" w:rsidP="002457FA">
            <w:pPr>
              <w:pStyle w:val="tkTablica"/>
              <w:jc w:val="left"/>
              <w:rPr>
                <w:rFonts w:ascii="Times New Roman" w:hAnsi="Times New Roman" w:cs="Times New Roman"/>
                <w:lang w:val="ru-RU"/>
              </w:rPr>
            </w:pPr>
            <w:r w:rsidRPr="004C6470">
              <w:rPr>
                <w:rFonts w:ascii="Times New Roman" w:hAnsi="Times New Roman" w:cs="Times New Roman"/>
                <w:b/>
                <w:szCs w:val="24"/>
                <w:shd w:val="clear" w:color="auto" w:fill="FFFFFF"/>
              </w:rPr>
              <w:t>Лот №2 -</w:t>
            </w:r>
            <w:r w:rsidRPr="004C6470">
              <w:rPr>
                <w:rFonts w:ascii="Times New Roman" w:hAnsi="Times New Roman" w:cs="Times New Roman"/>
                <w:szCs w:val="24"/>
                <w:shd w:val="clear" w:color="auto" w:fill="FFFFFF"/>
              </w:rPr>
              <w:t xml:space="preserve"> Иметь опыт выполнения не менее 2 (двух) договоров по поставке товаров за 2020-2023 гг на сумму не менее 70% от цены лота (приложить копии завершенных договоров)</w:t>
            </w:r>
          </w:p>
        </w:tc>
        <w:tc>
          <w:tcPr>
            <w:tcW w:w="1892" w:type="pct"/>
            <w:tcBorders>
              <w:top w:val="nil"/>
              <w:left w:val="nil"/>
              <w:bottom w:val="single" w:sz="8" w:space="0" w:color="auto"/>
              <w:right w:val="single" w:sz="8" w:space="0" w:color="auto"/>
            </w:tcBorders>
            <w:tcMar>
              <w:top w:w="0" w:type="dxa"/>
              <w:left w:w="108" w:type="dxa"/>
              <w:bottom w:w="0" w:type="dxa"/>
              <w:right w:w="108" w:type="dxa"/>
            </w:tcMar>
            <w:hideMark/>
          </w:tcPr>
          <w:p w14:paraId="19116F32" w14:textId="77777777" w:rsidR="00084953" w:rsidRDefault="00084953" w:rsidP="00D4689A">
            <w:pPr>
              <w:pStyle w:val="tkTablica"/>
              <w:jc w:val="center"/>
              <w:rPr>
                <w:rFonts w:ascii="Times New Roman" w:hAnsi="Times New Roman" w:cs="Times New Roman"/>
                <w:lang w:val="ru-RU"/>
              </w:rPr>
            </w:pPr>
          </w:p>
          <w:p w14:paraId="64A6703C" w14:textId="02808F98" w:rsidR="00EE5A66" w:rsidRPr="005E0032" w:rsidRDefault="00084953" w:rsidP="00D4689A">
            <w:pPr>
              <w:pStyle w:val="tkTablica"/>
              <w:jc w:val="center"/>
              <w:rPr>
                <w:rFonts w:ascii="Times New Roman" w:hAnsi="Times New Roman" w:cs="Times New Roman"/>
              </w:rPr>
            </w:pPr>
            <w:r>
              <w:rPr>
                <w:rFonts w:ascii="Times New Roman" w:hAnsi="Times New Roman" w:cs="Times New Roman"/>
                <w:lang w:val="ru-RU"/>
              </w:rPr>
              <w:t>Не имеется</w:t>
            </w:r>
            <w:r w:rsidR="00EE5A66" w:rsidRPr="005E0032">
              <w:rPr>
                <w:rFonts w:ascii="Times New Roman" w:hAnsi="Times New Roman" w:cs="Times New Roman"/>
              </w:rPr>
              <w:t> </w:t>
            </w:r>
          </w:p>
        </w:tc>
      </w:tr>
    </w:tbl>
    <w:p w14:paraId="25F2FC43" w14:textId="40B1B726" w:rsidR="00F30AE3" w:rsidRPr="005E0032" w:rsidRDefault="00D4689A" w:rsidP="00F30AE3">
      <w:pPr>
        <w:pStyle w:val="tkTekst"/>
        <w:rPr>
          <w:rFonts w:ascii="Times New Roman" w:hAnsi="Times New Roman" w:cs="Times New Roman"/>
          <w:lang w:val="ru-RU"/>
        </w:rPr>
      </w:pPr>
      <w:r>
        <w:rPr>
          <w:rFonts w:ascii="Times New Roman" w:hAnsi="Times New Roman" w:cs="Times New Roman"/>
          <w:lang w:val="ru-RU"/>
        </w:rPr>
        <w:br w:type="textWrapping" w:clear="all"/>
      </w:r>
      <w:r w:rsidR="00F30AE3" w:rsidRPr="005E0032">
        <w:rPr>
          <w:rFonts w:ascii="Times New Roman" w:hAnsi="Times New Roman" w:cs="Times New Roman"/>
          <w:lang w:val="ru-RU"/>
        </w:rPr>
        <w:t> </w:t>
      </w:r>
    </w:p>
    <w:p w14:paraId="75C46862" w14:textId="77777777" w:rsidR="00F30AE3" w:rsidRPr="005E0032" w:rsidRDefault="00F30AE3" w:rsidP="0080709E">
      <w:pPr>
        <w:pStyle w:val="tkTekst"/>
        <w:ind w:firstLine="0"/>
        <w:rPr>
          <w:rFonts w:ascii="Times New Roman" w:hAnsi="Times New Roman" w:cs="Times New Roman"/>
          <w:lang w:val="ru-RU"/>
        </w:rPr>
      </w:pPr>
      <w:r w:rsidRPr="005E0032">
        <w:rPr>
          <w:rFonts w:ascii="Times New Roman" w:hAnsi="Times New Roman" w:cs="Times New Roman"/>
          <w:lang w:val="ru-RU"/>
        </w:rPr>
        <w:t>Результаты изучения конкурсных заявок соответствия квалификационным требованиям:</w:t>
      </w:r>
    </w:p>
    <w:p w14:paraId="0AE573D6" w14:textId="3C8AA352" w:rsidR="00F30AE3" w:rsidRPr="005E0032" w:rsidRDefault="00D8192A" w:rsidP="0080709E">
      <w:pPr>
        <w:pStyle w:val="tkTekst"/>
        <w:ind w:firstLine="0"/>
        <w:rPr>
          <w:rFonts w:ascii="Times New Roman" w:hAnsi="Times New Roman" w:cs="Times New Roman"/>
          <w:lang w:val="ru-RU"/>
        </w:rPr>
      </w:pPr>
      <w:r>
        <w:rPr>
          <w:rFonts w:ascii="Times New Roman" w:hAnsi="Times New Roman" w:cs="Times New Roman"/>
          <w:lang w:val="ru-RU"/>
        </w:rPr>
        <w:t>О</w:t>
      </w:r>
      <w:r w:rsidR="00F30AE3" w:rsidRPr="005E0032">
        <w:rPr>
          <w:rFonts w:ascii="Times New Roman" w:hAnsi="Times New Roman" w:cs="Times New Roman"/>
          <w:lang w:val="ru-RU"/>
        </w:rPr>
        <w:t>тклонены конкурсные заявки</w:t>
      </w:r>
      <w:r w:rsidR="005541DE">
        <w:rPr>
          <w:rFonts w:ascii="Times New Roman" w:hAnsi="Times New Roman" w:cs="Times New Roman"/>
          <w:lang w:val="ru-RU"/>
        </w:rPr>
        <w:t xml:space="preserve">: </w:t>
      </w:r>
      <w:r w:rsidR="00271BA7">
        <w:rPr>
          <w:rFonts w:ascii="Times New Roman" w:hAnsi="Times New Roman" w:cs="Times New Roman"/>
          <w:lang w:val="ru-RU"/>
        </w:rPr>
        <w:t>____</w:t>
      </w:r>
      <w:r w:rsidR="00084953" w:rsidRPr="00084953">
        <w:rPr>
          <w:rFonts w:ascii="Times New Roman" w:hAnsi="Times New Roman"/>
          <w:sz w:val="22"/>
          <w:lang w:val="ru-RU"/>
        </w:rPr>
        <w:t xml:space="preserve"> </w:t>
      </w:r>
      <w:r w:rsidR="00084953" w:rsidRPr="00084953">
        <w:rPr>
          <w:rFonts w:ascii="Times New Roman" w:hAnsi="Times New Roman"/>
          <w:sz w:val="22"/>
          <w:lang w:val="ru-RU"/>
        </w:rPr>
        <w:t>ОсОО «Маскирп»</w:t>
      </w:r>
      <w:r w:rsidR="00271BA7">
        <w:rPr>
          <w:rFonts w:ascii="Times New Roman" w:hAnsi="Times New Roman" w:cs="Times New Roman"/>
          <w:lang w:val="ru-RU"/>
        </w:rPr>
        <w:t>______________</w:t>
      </w:r>
    </w:p>
    <w:p w14:paraId="749BBE8B" w14:textId="41229C3B" w:rsidR="005541DE" w:rsidRPr="005E0032" w:rsidRDefault="00D8192A" w:rsidP="0080709E">
      <w:pPr>
        <w:pStyle w:val="tkTekst"/>
        <w:ind w:firstLine="0"/>
        <w:rPr>
          <w:rFonts w:ascii="Times New Roman" w:hAnsi="Times New Roman" w:cs="Times New Roman"/>
          <w:lang w:val="ru-RU"/>
        </w:rPr>
      </w:pPr>
      <w:r>
        <w:rPr>
          <w:rFonts w:ascii="Times New Roman" w:hAnsi="Times New Roman" w:cs="Times New Roman"/>
          <w:lang w:val="ru-RU"/>
        </w:rPr>
        <w:t>Д</w:t>
      </w:r>
      <w:r w:rsidR="00F30AE3" w:rsidRPr="005E0032">
        <w:rPr>
          <w:rFonts w:ascii="Times New Roman" w:hAnsi="Times New Roman" w:cs="Times New Roman"/>
          <w:lang w:val="ru-RU"/>
        </w:rPr>
        <w:t>опущены для последующей оценки:</w:t>
      </w:r>
      <w:r w:rsidR="00084953">
        <w:rPr>
          <w:rFonts w:ascii="Times New Roman" w:hAnsi="Times New Roman" w:cs="Times New Roman"/>
          <w:lang w:val="ru-RU"/>
        </w:rPr>
        <w:t xml:space="preserve"> </w:t>
      </w:r>
      <w:r w:rsidR="00084953" w:rsidRPr="00084953">
        <w:rPr>
          <w:rFonts w:ascii="Times New Roman" w:hAnsi="Times New Roman" w:cs="Times New Roman"/>
          <w:b/>
          <w:i/>
          <w:u w:val="single"/>
          <w:lang w:val="ru-RU"/>
        </w:rPr>
        <w:t>нет</w:t>
      </w:r>
      <w:r w:rsidR="00EE5A66" w:rsidRPr="00084953">
        <w:rPr>
          <w:rFonts w:ascii="Times New Roman" w:hAnsi="Times New Roman"/>
          <w:b/>
          <w:i/>
          <w:u w:val="single"/>
          <w:lang w:val="ru-RU"/>
        </w:rPr>
        <w:t>.</w:t>
      </w:r>
    </w:p>
    <w:p w14:paraId="66CBBBA8"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5A016C6C" w14:textId="77777777" w:rsidR="005E1E3E" w:rsidRPr="005E0032" w:rsidRDefault="005E1E3E" w:rsidP="006046A4">
      <w:pPr>
        <w:pStyle w:val="tkTekst"/>
        <w:spacing w:line="360" w:lineRule="auto"/>
        <w:rPr>
          <w:rFonts w:ascii="Times New Roman" w:hAnsi="Times New Roman" w:cs="Times New Roman"/>
          <w:lang w:val="ru-RU"/>
        </w:rPr>
      </w:pPr>
      <w:r w:rsidRPr="005E0032">
        <w:rPr>
          <w:rFonts w:ascii="Times New Roman" w:hAnsi="Times New Roman" w:cs="Times New Roman"/>
          <w:lang w:val="ru-RU"/>
        </w:rPr>
        <w:t>Подпись председателя и членов конкурсной комиссии</w:t>
      </w:r>
    </w:p>
    <w:p w14:paraId="3AE17FDA" w14:textId="39E3CCB6" w:rsidR="004C6470" w:rsidRPr="004C6470" w:rsidRDefault="004C6470" w:rsidP="006046A4">
      <w:pPr>
        <w:pStyle w:val="tkTekst"/>
        <w:spacing w:line="360" w:lineRule="auto"/>
        <w:ind w:firstLine="0"/>
        <w:rPr>
          <w:rFonts w:ascii="Times New Roman" w:hAnsi="Times New Roman" w:cs="Times New Roman"/>
          <w:sz w:val="22"/>
          <w:szCs w:val="24"/>
          <w:lang w:val="ru-RU"/>
        </w:rPr>
      </w:pPr>
      <w:r w:rsidRPr="004C6470">
        <w:rPr>
          <w:rFonts w:ascii="Times New Roman" w:hAnsi="Times New Roman" w:cs="Times New Roman"/>
          <w:b/>
          <w:sz w:val="22"/>
          <w:szCs w:val="24"/>
          <w:lang w:val="ru-RU"/>
        </w:rPr>
        <w:t>Председатель:</w:t>
      </w:r>
      <w:r w:rsidRPr="004C6470">
        <w:rPr>
          <w:rFonts w:ascii="Times New Roman" w:hAnsi="Times New Roman" w:cs="Times New Roman"/>
          <w:sz w:val="22"/>
          <w:szCs w:val="24"/>
          <w:lang w:val="ru-RU"/>
        </w:rPr>
        <w:t xml:space="preserve"> Асанбеков Ж.А. </w:t>
      </w:r>
      <w:r>
        <w:rPr>
          <w:rFonts w:ascii="Times New Roman" w:hAnsi="Times New Roman" w:cs="Times New Roman"/>
          <w:sz w:val="22"/>
          <w:szCs w:val="24"/>
          <w:lang w:val="ru-RU"/>
        </w:rPr>
        <w:t xml:space="preserve">  </w:t>
      </w:r>
      <w:r w:rsidR="006046A4">
        <w:rPr>
          <w:rFonts w:ascii="Times New Roman" w:hAnsi="Times New Roman" w:cs="Times New Roman"/>
          <w:sz w:val="22"/>
          <w:szCs w:val="24"/>
          <w:lang w:val="ru-RU"/>
        </w:rPr>
        <w:t xml:space="preserve">  </w:t>
      </w:r>
      <w:r w:rsidRPr="004C6470">
        <w:rPr>
          <w:rFonts w:ascii="Times New Roman" w:hAnsi="Times New Roman" w:cs="Times New Roman"/>
          <w:sz w:val="22"/>
          <w:szCs w:val="24"/>
          <w:lang w:val="ru-RU"/>
        </w:rPr>
        <w:t>_______________________</w:t>
      </w:r>
    </w:p>
    <w:p w14:paraId="77F292E7" w14:textId="35EC00B4" w:rsidR="004C6470" w:rsidRPr="004C6470" w:rsidRDefault="004C6470" w:rsidP="007F71EF">
      <w:pPr>
        <w:spacing w:after="0" w:line="480" w:lineRule="auto"/>
        <w:rPr>
          <w:rFonts w:ascii="Times New Roman" w:hAnsi="Times New Roman"/>
          <w:szCs w:val="24"/>
          <w:lang w:val="ru-RU"/>
        </w:rPr>
      </w:pPr>
      <w:r w:rsidRPr="004C6470">
        <w:rPr>
          <w:rFonts w:ascii="Times New Roman" w:hAnsi="Times New Roman"/>
          <w:b/>
          <w:szCs w:val="24"/>
          <w:lang w:val="ru-RU"/>
        </w:rPr>
        <w:t>Члены комиссии:</w:t>
      </w:r>
      <w:r w:rsidRPr="004C6470">
        <w:rPr>
          <w:rFonts w:ascii="Times New Roman" w:hAnsi="Times New Roman"/>
          <w:szCs w:val="24"/>
          <w:lang w:val="ru-RU"/>
        </w:rPr>
        <w:t xml:space="preserve"> Апиев Ж.А.   </w:t>
      </w:r>
      <w:r>
        <w:rPr>
          <w:rFonts w:ascii="Times New Roman" w:hAnsi="Times New Roman"/>
          <w:szCs w:val="24"/>
          <w:lang w:val="ru-RU"/>
        </w:rPr>
        <w:t xml:space="preserve"> </w:t>
      </w:r>
      <w:r w:rsidR="006046A4">
        <w:rPr>
          <w:rFonts w:ascii="Times New Roman" w:hAnsi="Times New Roman"/>
          <w:szCs w:val="24"/>
          <w:lang w:val="ru-RU"/>
        </w:rPr>
        <w:t xml:space="preserve">   </w:t>
      </w:r>
      <w:r w:rsidRPr="004C6470">
        <w:rPr>
          <w:rFonts w:ascii="Times New Roman" w:hAnsi="Times New Roman"/>
          <w:szCs w:val="24"/>
          <w:lang w:val="ru-RU"/>
        </w:rPr>
        <w:t>_______________________</w:t>
      </w:r>
    </w:p>
    <w:p w14:paraId="2FFA976A" w14:textId="30F4AF0B" w:rsidR="004C6470" w:rsidRPr="004C6470" w:rsidRDefault="004C6470" w:rsidP="007F71EF">
      <w:pPr>
        <w:spacing w:after="0" w:line="480" w:lineRule="auto"/>
        <w:ind w:left="708" w:firstLine="708"/>
        <w:rPr>
          <w:rFonts w:ascii="Times New Roman" w:hAnsi="Times New Roman"/>
          <w:szCs w:val="24"/>
          <w:lang w:val="ru-RU"/>
        </w:rPr>
      </w:pPr>
      <w:r w:rsidRPr="004C6470">
        <w:rPr>
          <w:rFonts w:ascii="Times New Roman" w:hAnsi="Times New Roman"/>
          <w:szCs w:val="24"/>
          <w:lang w:val="ru-RU"/>
        </w:rPr>
        <w:t xml:space="preserve">     </w:t>
      </w:r>
      <w:r w:rsidR="006046A4">
        <w:rPr>
          <w:rFonts w:ascii="Times New Roman" w:hAnsi="Times New Roman"/>
          <w:szCs w:val="24"/>
          <w:lang w:val="ru-RU"/>
        </w:rPr>
        <w:t xml:space="preserve">   </w:t>
      </w:r>
      <w:r w:rsidRPr="004C6470">
        <w:rPr>
          <w:rFonts w:ascii="Times New Roman" w:hAnsi="Times New Roman"/>
          <w:szCs w:val="24"/>
          <w:lang w:val="ru-RU"/>
        </w:rPr>
        <w:t>Турдубаев А.К. _______________________</w:t>
      </w:r>
    </w:p>
    <w:p w14:paraId="2919D8FE"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6880D801" w14:textId="77777777" w:rsidR="00D1240E" w:rsidRDefault="00D1240E" w:rsidP="00F30AE3">
      <w:pPr>
        <w:pStyle w:val="tkNazvanie"/>
        <w:rPr>
          <w:rFonts w:ascii="Times New Roman" w:hAnsi="Times New Roman" w:cs="Times New Roman"/>
          <w:lang w:val="ru-RU"/>
        </w:rPr>
      </w:pPr>
    </w:p>
    <w:p w14:paraId="3F7DDEFD" w14:textId="77777777" w:rsidR="004C6470" w:rsidRDefault="004C6470" w:rsidP="00F30AE3">
      <w:pPr>
        <w:pStyle w:val="tkNazvanie"/>
        <w:rPr>
          <w:rFonts w:ascii="Times New Roman" w:hAnsi="Times New Roman" w:cs="Times New Roman"/>
          <w:lang w:val="ru-RU"/>
        </w:rPr>
      </w:pPr>
    </w:p>
    <w:p w14:paraId="5AE06DB8" w14:textId="77777777" w:rsidR="004C6470" w:rsidRDefault="004C6470" w:rsidP="00F30AE3">
      <w:pPr>
        <w:pStyle w:val="tkNazvanie"/>
        <w:rPr>
          <w:rFonts w:ascii="Times New Roman" w:hAnsi="Times New Roman" w:cs="Times New Roman"/>
          <w:lang w:val="ru-RU"/>
        </w:rPr>
      </w:pPr>
    </w:p>
    <w:p w14:paraId="6EDE1591" w14:textId="77777777" w:rsidR="004C6470" w:rsidRDefault="004C6470" w:rsidP="00F30AE3">
      <w:pPr>
        <w:pStyle w:val="tkNazvanie"/>
        <w:rPr>
          <w:rFonts w:ascii="Times New Roman" w:hAnsi="Times New Roman" w:cs="Times New Roman"/>
          <w:lang w:val="ru-RU"/>
        </w:rPr>
      </w:pPr>
    </w:p>
    <w:p w14:paraId="5EA248B0" w14:textId="77777777" w:rsidR="002457FA" w:rsidRDefault="002457FA" w:rsidP="00F30AE3">
      <w:pPr>
        <w:pStyle w:val="tkNazvanie"/>
        <w:rPr>
          <w:rFonts w:ascii="Times New Roman" w:hAnsi="Times New Roman" w:cs="Times New Roman"/>
          <w:lang w:val="ru-RU"/>
        </w:rPr>
      </w:pPr>
    </w:p>
    <w:p w14:paraId="38D02A52" w14:textId="368DE2F0" w:rsidR="00F30AE3" w:rsidRPr="005E0032" w:rsidRDefault="008C1DC0" w:rsidP="00F30AE3">
      <w:pPr>
        <w:pStyle w:val="tkNazvanie"/>
        <w:rPr>
          <w:rFonts w:ascii="Times New Roman" w:hAnsi="Times New Roman" w:cs="Times New Roman"/>
          <w:lang w:val="ru-RU"/>
        </w:rPr>
      </w:pPr>
      <w:r>
        <w:rPr>
          <w:rFonts w:ascii="Times New Roman" w:hAnsi="Times New Roman" w:cs="Times New Roman"/>
          <w:lang w:val="ru-RU"/>
        </w:rPr>
        <w:t>Оценка</w:t>
      </w:r>
      <w:r w:rsidR="00F30AE3" w:rsidRPr="005E0032">
        <w:rPr>
          <w:rFonts w:ascii="Times New Roman" w:hAnsi="Times New Roman" w:cs="Times New Roman"/>
          <w:lang w:val="ru-RU"/>
        </w:rPr>
        <w:t xml:space="preserve"> конкурсных заявок на соответствие техническим требованиям</w:t>
      </w:r>
    </w:p>
    <w:tbl>
      <w:tblPr>
        <w:tblW w:w="4929" w:type="pct"/>
        <w:tblCellMar>
          <w:left w:w="0" w:type="dxa"/>
          <w:right w:w="0" w:type="dxa"/>
        </w:tblCellMar>
        <w:tblLook w:val="04A0" w:firstRow="1" w:lastRow="0" w:firstColumn="1" w:lastColumn="0" w:noHBand="0" w:noVBand="1"/>
      </w:tblPr>
      <w:tblGrid>
        <w:gridCol w:w="798"/>
        <w:gridCol w:w="7741"/>
        <w:gridCol w:w="6083"/>
      </w:tblGrid>
      <w:tr w:rsidR="00EE5A66" w:rsidRPr="005E0032" w14:paraId="35580050" w14:textId="2C1570B3" w:rsidTr="00EE5A66">
        <w:trPr>
          <w:trHeight w:val="600"/>
        </w:trPr>
        <w:tc>
          <w:tcPr>
            <w:tcW w:w="2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46E19" w14:textId="77777777" w:rsidR="00EE5A66" w:rsidRPr="005E0032" w:rsidRDefault="00EE5A66" w:rsidP="001453D5">
            <w:pPr>
              <w:pStyle w:val="tkTablica"/>
              <w:jc w:val="center"/>
              <w:rPr>
                <w:rFonts w:ascii="Times New Roman" w:hAnsi="Times New Roman" w:cs="Times New Roman"/>
              </w:rPr>
            </w:pPr>
            <w:r w:rsidRPr="005E0032">
              <w:rPr>
                <w:rFonts w:ascii="Times New Roman" w:hAnsi="Times New Roman" w:cs="Times New Roman"/>
                <w:b/>
                <w:bCs/>
              </w:rPr>
              <w:t>№ п/п</w:t>
            </w:r>
          </w:p>
        </w:tc>
        <w:tc>
          <w:tcPr>
            <w:tcW w:w="2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0748C" w14:textId="77777777" w:rsidR="00EE5A66" w:rsidRPr="005E0032" w:rsidRDefault="00EE5A66" w:rsidP="001453D5">
            <w:pPr>
              <w:pStyle w:val="tkTablica"/>
              <w:jc w:val="center"/>
              <w:rPr>
                <w:rFonts w:ascii="Times New Roman" w:hAnsi="Times New Roman" w:cs="Times New Roman"/>
              </w:rPr>
            </w:pPr>
            <w:r w:rsidRPr="005E0032">
              <w:rPr>
                <w:rFonts w:ascii="Times New Roman" w:hAnsi="Times New Roman" w:cs="Times New Roman"/>
                <w:b/>
                <w:bCs/>
              </w:rPr>
              <w:t>Установленные требования конкурсной документации в части технической спецификации</w:t>
            </w:r>
          </w:p>
        </w:tc>
        <w:tc>
          <w:tcPr>
            <w:tcW w:w="2080" w:type="pct"/>
            <w:tcBorders>
              <w:top w:val="single" w:sz="8" w:space="0" w:color="auto"/>
              <w:left w:val="nil"/>
              <w:bottom w:val="single" w:sz="8" w:space="0" w:color="auto"/>
              <w:right w:val="single" w:sz="8" w:space="0" w:color="auto"/>
            </w:tcBorders>
          </w:tcPr>
          <w:p w14:paraId="4D9157EC" w14:textId="56E09229" w:rsidR="00EE5A66" w:rsidRPr="00D8192A" w:rsidRDefault="00EE5A66" w:rsidP="00EE5A66">
            <w:pPr>
              <w:pStyle w:val="tkTablica"/>
              <w:jc w:val="center"/>
              <w:rPr>
                <w:rFonts w:ascii="Times New Roman" w:hAnsi="Times New Roman" w:cs="Times New Roman"/>
                <w:b/>
                <w:bCs/>
                <w:lang w:val="ru-RU"/>
              </w:rPr>
            </w:pPr>
            <w:r w:rsidRPr="005E0032">
              <w:rPr>
                <w:rFonts w:ascii="Times New Roman" w:hAnsi="Times New Roman" w:cs="Times New Roman"/>
                <w:b/>
                <w:bCs/>
              </w:rPr>
              <w:t xml:space="preserve">участник </w:t>
            </w:r>
            <w:r>
              <w:rPr>
                <w:rFonts w:ascii="Times New Roman" w:hAnsi="Times New Roman" w:cs="Times New Roman"/>
                <w:b/>
                <w:bCs/>
                <w:lang w:val="ru-RU"/>
              </w:rPr>
              <w:t>1</w:t>
            </w:r>
          </w:p>
        </w:tc>
      </w:tr>
      <w:tr w:rsidR="00970FCE" w:rsidRPr="005E0032" w14:paraId="3BFC2700" w14:textId="5BE6CADB" w:rsidTr="00970FCE">
        <w:trPr>
          <w:trHeight w:val="49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10D734" w14:textId="77777777" w:rsidR="00970FCE" w:rsidRPr="005E0032" w:rsidRDefault="00970FCE" w:rsidP="001453D5">
            <w:pPr>
              <w:rPr>
                <w:rFonts w:ascii="Times New Roman" w:eastAsia="Times New Roman" w:hAnsi="Times New Roman"/>
                <w:sz w:val="20"/>
                <w:szCs w:val="20"/>
              </w:rPr>
            </w:pPr>
          </w:p>
        </w:tc>
        <w:tc>
          <w:tcPr>
            <w:tcW w:w="2647" w:type="pct"/>
            <w:vMerge/>
            <w:tcBorders>
              <w:top w:val="single" w:sz="8" w:space="0" w:color="auto"/>
              <w:left w:val="nil"/>
              <w:bottom w:val="single" w:sz="8" w:space="0" w:color="auto"/>
              <w:right w:val="single" w:sz="8" w:space="0" w:color="auto"/>
            </w:tcBorders>
            <w:vAlign w:val="center"/>
            <w:hideMark/>
          </w:tcPr>
          <w:p w14:paraId="7D1CAD12" w14:textId="77777777" w:rsidR="00970FCE" w:rsidRPr="005E0032" w:rsidRDefault="00970FCE" w:rsidP="001453D5">
            <w:pPr>
              <w:rPr>
                <w:rFonts w:ascii="Times New Roman" w:eastAsia="Times New Roman" w:hAnsi="Times New Roman"/>
                <w:sz w:val="20"/>
                <w:szCs w:val="20"/>
              </w:rPr>
            </w:pPr>
          </w:p>
        </w:tc>
        <w:tc>
          <w:tcPr>
            <w:tcW w:w="2080" w:type="pct"/>
            <w:tcBorders>
              <w:top w:val="nil"/>
              <w:left w:val="nil"/>
              <w:bottom w:val="single" w:sz="8" w:space="0" w:color="auto"/>
              <w:right w:val="single" w:sz="8" w:space="0" w:color="auto"/>
            </w:tcBorders>
            <w:tcMar>
              <w:top w:w="0" w:type="dxa"/>
              <w:left w:w="108" w:type="dxa"/>
              <w:bottom w:w="0" w:type="dxa"/>
              <w:right w:w="108" w:type="dxa"/>
            </w:tcMar>
            <w:hideMark/>
          </w:tcPr>
          <w:p w14:paraId="40011065" w14:textId="7ED0627E" w:rsidR="00970FCE" w:rsidRPr="005E0032" w:rsidRDefault="00970FCE" w:rsidP="001453D5">
            <w:pPr>
              <w:pStyle w:val="tkTablica"/>
              <w:jc w:val="center"/>
              <w:rPr>
                <w:rFonts w:ascii="Times New Roman" w:hAnsi="Times New Roman" w:cs="Times New Roman"/>
                <w:b/>
                <w:bCs/>
              </w:rPr>
            </w:pPr>
            <w:r w:rsidRPr="005E0032">
              <w:rPr>
                <w:rFonts w:ascii="Times New Roman" w:hAnsi="Times New Roman" w:cs="Times New Roman"/>
                <w:b/>
                <w:bCs/>
              </w:rPr>
              <w:t>Оценка: "+" - соответствует, "-" - не соответствует</w:t>
            </w:r>
          </w:p>
        </w:tc>
      </w:tr>
      <w:tr w:rsidR="00EE5A66" w:rsidRPr="005E0032" w14:paraId="6D8DC587" w14:textId="03DECE8F" w:rsidTr="00EE5A66">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0EFA2" w14:textId="77777777" w:rsidR="00EE5A66" w:rsidRPr="005E0032" w:rsidRDefault="00EE5A66" w:rsidP="001453D5">
            <w:pPr>
              <w:pStyle w:val="tkTablica"/>
              <w:jc w:val="center"/>
              <w:rPr>
                <w:rFonts w:ascii="Times New Roman" w:hAnsi="Times New Roman" w:cs="Times New Roman"/>
              </w:rPr>
            </w:pPr>
            <w:r w:rsidRPr="005E0032">
              <w:rPr>
                <w:rFonts w:ascii="Times New Roman" w:hAnsi="Times New Roman" w:cs="Times New Roman"/>
              </w:rPr>
              <w:t> </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14:paraId="2EA60261" w14:textId="563D0E8E" w:rsidR="00EE5A66" w:rsidRPr="00914F4D" w:rsidRDefault="00EE5A66" w:rsidP="00914F4D">
            <w:pPr>
              <w:pStyle w:val="tkTablica"/>
              <w:jc w:val="left"/>
              <w:rPr>
                <w:rFonts w:ascii="Times New Roman" w:hAnsi="Times New Roman" w:cs="Times New Roman"/>
                <w:lang w:val="ru-RU"/>
              </w:rPr>
            </w:pPr>
            <w:r>
              <w:rPr>
                <w:rFonts w:ascii="Times New Roman" w:hAnsi="Times New Roman" w:cs="Times New Roman"/>
              </w:rPr>
              <w:t xml:space="preserve">Соответствие </w:t>
            </w:r>
            <w:r>
              <w:rPr>
                <w:rFonts w:ascii="Times New Roman" w:hAnsi="Times New Roman" w:cs="Times New Roman"/>
                <w:lang w:val="ru-RU"/>
              </w:rPr>
              <w:t>техническим параметрам</w:t>
            </w:r>
          </w:p>
        </w:tc>
        <w:tc>
          <w:tcPr>
            <w:tcW w:w="2080" w:type="pct"/>
            <w:tcBorders>
              <w:top w:val="nil"/>
              <w:left w:val="nil"/>
              <w:bottom w:val="single" w:sz="8" w:space="0" w:color="auto"/>
              <w:right w:val="single" w:sz="8" w:space="0" w:color="auto"/>
            </w:tcBorders>
          </w:tcPr>
          <w:p w14:paraId="15A6EB97" w14:textId="6FBB0CFF" w:rsidR="00EE5A66" w:rsidRPr="00EE5A66" w:rsidRDefault="00084953" w:rsidP="001453D5">
            <w:pPr>
              <w:pStyle w:val="tkTablica"/>
              <w:jc w:val="center"/>
              <w:rPr>
                <w:rFonts w:ascii="Times New Roman" w:hAnsi="Times New Roman" w:cs="Times New Roman"/>
                <w:lang w:val="ru-RU"/>
              </w:rPr>
            </w:pPr>
            <w:r>
              <w:rPr>
                <w:rFonts w:ascii="Times New Roman" w:hAnsi="Times New Roman" w:cs="Times New Roman"/>
                <w:lang w:val="ru-RU"/>
              </w:rPr>
              <w:t>--</w:t>
            </w:r>
          </w:p>
        </w:tc>
      </w:tr>
    </w:tbl>
    <w:p w14:paraId="1E57162E"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0DFAB61C"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Развернутые обоснования оценки и комментарии:</w:t>
      </w:r>
    </w:p>
    <w:p w14:paraId="1DD0B328" w14:textId="59DDB25F" w:rsidR="00271BA7" w:rsidRPr="005E0032" w:rsidRDefault="00FC7F11" w:rsidP="00271BA7">
      <w:pPr>
        <w:pStyle w:val="tkTekst"/>
        <w:rPr>
          <w:rFonts w:ascii="Times New Roman" w:hAnsi="Times New Roman" w:cs="Times New Roman"/>
          <w:lang w:val="ru-RU"/>
        </w:rPr>
      </w:pPr>
      <w:r>
        <w:rPr>
          <w:rFonts w:ascii="Times New Roman" w:hAnsi="Times New Roman" w:cs="Times New Roman"/>
          <w:lang w:val="ru-RU"/>
        </w:rPr>
        <w:t xml:space="preserve">Участник: </w:t>
      </w:r>
      <w:r w:rsidR="00084953">
        <w:rPr>
          <w:rFonts w:ascii="Times New Roman" w:hAnsi="Times New Roman"/>
          <w:b/>
          <w:u w:val="single"/>
          <w:lang w:val="ru-RU"/>
        </w:rPr>
        <w:t>нет.</w:t>
      </w:r>
    </w:p>
    <w:p w14:paraId="69682EAF" w14:textId="179DDA69" w:rsidR="00FC7F11" w:rsidRPr="005E0032" w:rsidRDefault="008572C6" w:rsidP="00FC7F11">
      <w:pPr>
        <w:pStyle w:val="tkTekst"/>
        <w:rPr>
          <w:rFonts w:ascii="Times New Roman" w:hAnsi="Times New Roman" w:cs="Times New Roman"/>
          <w:lang w:val="ru-RU"/>
        </w:rPr>
      </w:pPr>
      <w:r>
        <w:rPr>
          <w:rFonts w:ascii="Times New Roman" w:hAnsi="Times New Roman" w:cs="Times New Roman"/>
          <w:lang w:val="ru-RU"/>
        </w:rPr>
        <w:t>Предлагаемый товар соответствует техническим параметрам конкурсной документации</w:t>
      </w:r>
      <w:r w:rsidR="00FC7F11">
        <w:rPr>
          <w:rFonts w:ascii="Times New Roman" w:hAnsi="Times New Roman" w:cs="Times New Roman"/>
          <w:lang w:val="ru-RU"/>
        </w:rPr>
        <w:t>.</w:t>
      </w:r>
    </w:p>
    <w:p w14:paraId="41FC9F14"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42F3A021" w14:textId="28DAE03D" w:rsidR="00271BA7" w:rsidRPr="005E0032" w:rsidRDefault="00F30AE3" w:rsidP="00271BA7">
      <w:pPr>
        <w:pStyle w:val="tkTekst"/>
        <w:rPr>
          <w:rFonts w:ascii="Times New Roman" w:hAnsi="Times New Roman" w:cs="Times New Roman"/>
          <w:lang w:val="ru-RU"/>
        </w:rPr>
      </w:pPr>
      <w:r w:rsidRPr="005E0032">
        <w:rPr>
          <w:rFonts w:ascii="Times New Roman" w:hAnsi="Times New Roman" w:cs="Times New Roman"/>
          <w:lang w:val="ru-RU"/>
        </w:rPr>
        <w:t>Соответствует требованиям конкурсной документации:</w:t>
      </w:r>
      <w:r w:rsidR="00FF5792">
        <w:rPr>
          <w:rFonts w:ascii="Times New Roman" w:hAnsi="Times New Roman" w:cs="Times New Roman"/>
          <w:lang w:val="ru-RU"/>
        </w:rPr>
        <w:t xml:space="preserve"> </w:t>
      </w:r>
      <w:r w:rsidR="00084953">
        <w:rPr>
          <w:rFonts w:ascii="Times New Roman" w:hAnsi="Times New Roman"/>
          <w:b/>
          <w:u w:val="single"/>
          <w:lang w:val="ru-RU"/>
        </w:rPr>
        <w:t>нет</w:t>
      </w:r>
      <w:r w:rsidR="00EE5A66" w:rsidRPr="00EE5A66">
        <w:rPr>
          <w:rFonts w:ascii="Times New Roman" w:hAnsi="Times New Roman"/>
          <w:b/>
          <w:u w:val="single"/>
          <w:lang w:val="ru-RU"/>
        </w:rPr>
        <w:t>.</w:t>
      </w:r>
    </w:p>
    <w:p w14:paraId="14A3E382" w14:textId="6A75C42B" w:rsidR="005541DE" w:rsidRPr="005E0032" w:rsidRDefault="005541DE" w:rsidP="005541DE">
      <w:pPr>
        <w:pStyle w:val="tkTekst"/>
        <w:rPr>
          <w:rFonts w:ascii="Times New Roman" w:hAnsi="Times New Roman" w:cs="Times New Roman"/>
          <w:lang w:val="ru-RU"/>
        </w:rPr>
      </w:pPr>
    </w:p>
    <w:p w14:paraId="7090532B" w14:textId="48503FFA" w:rsidR="00E228B1" w:rsidRDefault="00E228B1" w:rsidP="00E228B1">
      <w:pPr>
        <w:pStyle w:val="tkTekst"/>
        <w:rPr>
          <w:rFonts w:ascii="Times New Roman" w:hAnsi="Times New Roman" w:cs="Times New Roman"/>
          <w:lang w:val="ru-RU"/>
        </w:rPr>
      </w:pPr>
      <w:r w:rsidRPr="005E0032">
        <w:rPr>
          <w:rFonts w:ascii="Times New Roman" w:hAnsi="Times New Roman" w:cs="Times New Roman"/>
          <w:lang w:val="ru-RU"/>
        </w:rPr>
        <w:t>Подпись председателя и членов конкурсной комиссии</w:t>
      </w:r>
      <w:r w:rsidR="007F71EF">
        <w:rPr>
          <w:rFonts w:ascii="Times New Roman" w:hAnsi="Times New Roman" w:cs="Times New Roman"/>
          <w:lang w:val="ru-RU"/>
        </w:rPr>
        <w:t>:</w:t>
      </w:r>
    </w:p>
    <w:p w14:paraId="2691F427" w14:textId="77777777" w:rsidR="007F71EF" w:rsidRPr="005E0032" w:rsidRDefault="007F71EF" w:rsidP="00E228B1">
      <w:pPr>
        <w:pStyle w:val="tkTekst"/>
        <w:rPr>
          <w:rFonts w:ascii="Times New Roman" w:hAnsi="Times New Roman" w:cs="Times New Roman"/>
          <w:lang w:val="ru-RU"/>
        </w:rPr>
      </w:pPr>
    </w:p>
    <w:p w14:paraId="46FF8994" w14:textId="4A66CCEE" w:rsidR="004C6470" w:rsidRPr="004C6470" w:rsidRDefault="004C6470" w:rsidP="004C6470">
      <w:pPr>
        <w:pStyle w:val="tkTekst"/>
        <w:spacing w:line="480" w:lineRule="auto"/>
        <w:ind w:firstLine="0"/>
        <w:rPr>
          <w:rFonts w:ascii="Times New Roman" w:hAnsi="Times New Roman" w:cs="Times New Roman"/>
          <w:sz w:val="22"/>
          <w:szCs w:val="24"/>
          <w:lang w:val="ru-RU"/>
        </w:rPr>
      </w:pPr>
      <w:r w:rsidRPr="004C6470">
        <w:rPr>
          <w:rFonts w:ascii="Times New Roman" w:hAnsi="Times New Roman" w:cs="Times New Roman"/>
          <w:b/>
          <w:sz w:val="22"/>
          <w:szCs w:val="24"/>
          <w:lang w:val="ru-RU"/>
        </w:rPr>
        <w:t>Председатель:</w:t>
      </w:r>
      <w:r w:rsidRPr="004C6470">
        <w:rPr>
          <w:rFonts w:ascii="Times New Roman" w:hAnsi="Times New Roman" w:cs="Times New Roman"/>
          <w:sz w:val="22"/>
          <w:szCs w:val="24"/>
          <w:lang w:val="ru-RU"/>
        </w:rPr>
        <w:t xml:space="preserve"> Асанбеков Ж.А.</w:t>
      </w:r>
      <w:r>
        <w:rPr>
          <w:rFonts w:ascii="Times New Roman" w:hAnsi="Times New Roman" w:cs="Times New Roman"/>
          <w:sz w:val="22"/>
          <w:szCs w:val="24"/>
          <w:lang w:val="ru-RU"/>
        </w:rPr>
        <w:t xml:space="preserve"> </w:t>
      </w:r>
      <w:r w:rsidRPr="004C6470">
        <w:rPr>
          <w:rFonts w:ascii="Times New Roman" w:hAnsi="Times New Roman" w:cs="Times New Roman"/>
          <w:sz w:val="22"/>
          <w:szCs w:val="24"/>
          <w:lang w:val="ru-RU"/>
        </w:rPr>
        <w:t xml:space="preserve"> _______________________</w:t>
      </w:r>
    </w:p>
    <w:p w14:paraId="544DC496" w14:textId="0E2F5F47" w:rsidR="004C6470" w:rsidRPr="004C6470" w:rsidRDefault="004C6470" w:rsidP="004C6470">
      <w:pPr>
        <w:spacing w:after="0" w:line="480" w:lineRule="auto"/>
        <w:rPr>
          <w:rFonts w:ascii="Times New Roman" w:hAnsi="Times New Roman"/>
          <w:szCs w:val="24"/>
          <w:lang w:val="ru-RU"/>
        </w:rPr>
      </w:pPr>
      <w:r w:rsidRPr="004C6470">
        <w:rPr>
          <w:rFonts w:ascii="Times New Roman" w:hAnsi="Times New Roman"/>
          <w:b/>
          <w:szCs w:val="24"/>
          <w:lang w:val="ru-RU"/>
        </w:rPr>
        <w:t>Члены комиссии:</w:t>
      </w:r>
      <w:r w:rsidRPr="004C6470">
        <w:rPr>
          <w:rFonts w:ascii="Times New Roman" w:hAnsi="Times New Roman"/>
          <w:szCs w:val="24"/>
          <w:lang w:val="ru-RU"/>
        </w:rPr>
        <w:t xml:space="preserve"> Апиев Ж.А.  </w:t>
      </w:r>
      <w:r>
        <w:rPr>
          <w:rFonts w:ascii="Times New Roman" w:hAnsi="Times New Roman"/>
          <w:szCs w:val="24"/>
          <w:lang w:val="ru-RU"/>
        </w:rPr>
        <w:t xml:space="preserve"> </w:t>
      </w:r>
      <w:r w:rsidRPr="004C6470">
        <w:rPr>
          <w:rFonts w:ascii="Times New Roman" w:hAnsi="Times New Roman"/>
          <w:szCs w:val="24"/>
          <w:lang w:val="ru-RU"/>
        </w:rPr>
        <w:t xml:space="preserve"> _______________________</w:t>
      </w:r>
    </w:p>
    <w:p w14:paraId="467B95D1" w14:textId="77777777" w:rsidR="004C6470" w:rsidRPr="004C6470" w:rsidRDefault="004C6470" w:rsidP="004C6470">
      <w:pPr>
        <w:spacing w:after="0" w:line="480" w:lineRule="auto"/>
        <w:ind w:left="708" w:firstLine="708"/>
        <w:rPr>
          <w:rFonts w:ascii="Times New Roman" w:hAnsi="Times New Roman"/>
          <w:szCs w:val="24"/>
          <w:lang w:val="ru-RU"/>
        </w:rPr>
      </w:pPr>
      <w:r w:rsidRPr="004C6470">
        <w:rPr>
          <w:rFonts w:ascii="Times New Roman" w:hAnsi="Times New Roman"/>
          <w:szCs w:val="24"/>
          <w:lang w:val="ru-RU"/>
        </w:rPr>
        <w:t xml:space="preserve">     Турдубаев А.К. _______________________</w:t>
      </w:r>
    </w:p>
    <w:p w14:paraId="14F6DD7E" w14:textId="77777777" w:rsidR="00271BA7" w:rsidRPr="005E0032" w:rsidRDefault="00271BA7" w:rsidP="00271BA7">
      <w:pPr>
        <w:pStyle w:val="tkTekst"/>
        <w:rPr>
          <w:rFonts w:ascii="Times New Roman" w:hAnsi="Times New Roman" w:cs="Times New Roman"/>
          <w:lang w:val="ru-RU"/>
        </w:rPr>
      </w:pPr>
      <w:r w:rsidRPr="005E0032">
        <w:rPr>
          <w:rFonts w:ascii="Times New Roman" w:hAnsi="Times New Roman" w:cs="Times New Roman"/>
          <w:lang w:val="ru-RU"/>
        </w:rPr>
        <w:t> </w:t>
      </w:r>
    </w:p>
    <w:p w14:paraId="64D0B1C2" w14:textId="77777777" w:rsidR="004C6470" w:rsidRDefault="004C6470" w:rsidP="00F30AE3">
      <w:pPr>
        <w:pStyle w:val="tkNazvanie"/>
        <w:rPr>
          <w:rFonts w:ascii="Times New Roman" w:hAnsi="Times New Roman" w:cs="Times New Roman"/>
          <w:lang w:val="ru-RU"/>
        </w:rPr>
      </w:pPr>
    </w:p>
    <w:p w14:paraId="35403D83" w14:textId="77777777" w:rsidR="004C6470" w:rsidRDefault="004C6470" w:rsidP="00F30AE3">
      <w:pPr>
        <w:pStyle w:val="tkNazvanie"/>
        <w:rPr>
          <w:rFonts w:ascii="Times New Roman" w:hAnsi="Times New Roman" w:cs="Times New Roman"/>
          <w:lang w:val="ru-RU"/>
        </w:rPr>
      </w:pPr>
    </w:p>
    <w:p w14:paraId="7C84A2DA" w14:textId="77777777" w:rsidR="004C6470" w:rsidRDefault="004C6470" w:rsidP="00F30AE3">
      <w:pPr>
        <w:pStyle w:val="tkNazvanie"/>
        <w:rPr>
          <w:rFonts w:ascii="Times New Roman" w:hAnsi="Times New Roman" w:cs="Times New Roman"/>
          <w:lang w:val="ru-RU"/>
        </w:rPr>
      </w:pPr>
    </w:p>
    <w:p w14:paraId="0768845A" w14:textId="77777777" w:rsidR="004C6470" w:rsidRDefault="004C6470" w:rsidP="00F30AE3">
      <w:pPr>
        <w:pStyle w:val="tkNazvanie"/>
        <w:rPr>
          <w:rFonts w:ascii="Times New Roman" w:hAnsi="Times New Roman" w:cs="Times New Roman"/>
          <w:lang w:val="ru-RU"/>
        </w:rPr>
      </w:pPr>
    </w:p>
    <w:p w14:paraId="7D070510" w14:textId="77777777" w:rsidR="00084953" w:rsidRDefault="00084953" w:rsidP="00F30AE3">
      <w:pPr>
        <w:pStyle w:val="tkNazvanie"/>
        <w:rPr>
          <w:rFonts w:ascii="Times New Roman" w:hAnsi="Times New Roman" w:cs="Times New Roman"/>
          <w:lang w:val="ru-RU"/>
        </w:rPr>
      </w:pPr>
    </w:p>
    <w:p w14:paraId="5AEA51A6" w14:textId="77777777" w:rsidR="00F30AE3" w:rsidRPr="005E0032" w:rsidRDefault="00F30AE3" w:rsidP="00F30AE3">
      <w:pPr>
        <w:pStyle w:val="tkNazvanie"/>
        <w:rPr>
          <w:rFonts w:ascii="Times New Roman" w:hAnsi="Times New Roman" w:cs="Times New Roman"/>
          <w:lang w:val="ru-RU"/>
        </w:rPr>
      </w:pPr>
      <w:r w:rsidRPr="005E0032">
        <w:rPr>
          <w:rFonts w:ascii="Times New Roman" w:hAnsi="Times New Roman" w:cs="Times New Roman"/>
          <w:lang w:val="ru-RU"/>
        </w:rPr>
        <w:t>Окончательная оценка конкурсных заявок</w:t>
      </w:r>
    </w:p>
    <w:tbl>
      <w:tblPr>
        <w:tblW w:w="5157" w:type="pct"/>
        <w:tblCellMar>
          <w:left w:w="0" w:type="dxa"/>
          <w:right w:w="0" w:type="dxa"/>
        </w:tblCellMar>
        <w:tblLook w:val="04A0" w:firstRow="1" w:lastRow="0" w:firstColumn="1" w:lastColumn="0" w:noHBand="0" w:noVBand="1"/>
      </w:tblPr>
      <w:tblGrid>
        <w:gridCol w:w="664"/>
        <w:gridCol w:w="9684"/>
        <w:gridCol w:w="4951"/>
      </w:tblGrid>
      <w:tr w:rsidR="00D8192A" w:rsidRPr="005E0032" w14:paraId="695D02EF" w14:textId="0CB86244" w:rsidTr="00E03234">
        <w:trPr>
          <w:trHeight w:val="376"/>
        </w:trPr>
        <w:tc>
          <w:tcPr>
            <w:tcW w:w="2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B3D2C" w14:textId="77777777" w:rsidR="00D8192A" w:rsidRPr="005E0032" w:rsidRDefault="00D8192A" w:rsidP="001453D5">
            <w:pPr>
              <w:pStyle w:val="tkTablica"/>
              <w:jc w:val="center"/>
              <w:rPr>
                <w:rFonts w:ascii="Times New Roman" w:hAnsi="Times New Roman" w:cs="Times New Roman"/>
              </w:rPr>
            </w:pPr>
            <w:r w:rsidRPr="005E0032">
              <w:rPr>
                <w:rFonts w:ascii="Times New Roman" w:hAnsi="Times New Roman" w:cs="Times New Roman"/>
                <w:b/>
                <w:bCs/>
              </w:rPr>
              <w:t>№</w:t>
            </w:r>
          </w:p>
        </w:tc>
        <w:tc>
          <w:tcPr>
            <w:tcW w:w="31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6A217" w14:textId="77777777" w:rsidR="00D8192A" w:rsidRPr="005E0032" w:rsidRDefault="00D8192A" w:rsidP="001453D5">
            <w:pPr>
              <w:pStyle w:val="tkTablica"/>
              <w:jc w:val="center"/>
              <w:rPr>
                <w:rFonts w:ascii="Times New Roman" w:hAnsi="Times New Roman" w:cs="Times New Roman"/>
              </w:rPr>
            </w:pPr>
            <w:r w:rsidRPr="005E0032">
              <w:rPr>
                <w:rFonts w:ascii="Times New Roman" w:hAnsi="Times New Roman" w:cs="Times New Roman"/>
                <w:b/>
                <w:bCs/>
              </w:rPr>
              <w:t>Определение наименьшей оцененной стоимости</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EC93A" w14:textId="36D9894E" w:rsidR="00D8192A" w:rsidRPr="005E0032" w:rsidRDefault="00D8192A" w:rsidP="001453D5">
            <w:pPr>
              <w:pStyle w:val="tkTablica"/>
              <w:jc w:val="center"/>
              <w:rPr>
                <w:rFonts w:ascii="Times New Roman" w:hAnsi="Times New Roman" w:cs="Times New Roman"/>
                <w:b/>
                <w:bCs/>
              </w:rPr>
            </w:pPr>
            <w:r w:rsidRPr="005E0032">
              <w:rPr>
                <w:rFonts w:ascii="Times New Roman" w:hAnsi="Times New Roman" w:cs="Times New Roman"/>
                <w:b/>
                <w:bCs/>
              </w:rPr>
              <w:t>участники</w:t>
            </w:r>
          </w:p>
        </w:tc>
      </w:tr>
      <w:tr w:rsidR="00271BA7" w:rsidRPr="005E0032" w14:paraId="01918FB1" w14:textId="1435F28F" w:rsidTr="00E03234">
        <w:trPr>
          <w:trHeight w:val="460"/>
        </w:trPr>
        <w:tc>
          <w:tcPr>
            <w:tcW w:w="217" w:type="pct"/>
            <w:vMerge/>
            <w:tcBorders>
              <w:top w:val="single" w:sz="8" w:space="0" w:color="auto"/>
              <w:left w:val="single" w:sz="8" w:space="0" w:color="auto"/>
              <w:bottom w:val="single" w:sz="8" w:space="0" w:color="auto"/>
              <w:right w:val="single" w:sz="8" w:space="0" w:color="auto"/>
            </w:tcBorders>
            <w:vAlign w:val="center"/>
            <w:hideMark/>
          </w:tcPr>
          <w:p w14:paraId="30467D64" w14:textId="77777777" w:rsidR="00271BA7" w:rsidRPr="005E0032" w:rsidRDefault="00271BA7" w:rsidP="001453D5">
            <w:pPr>
              <w:rPr>
                <w:rFonts w:ascii="Times New Roman" w:eastAsia="Times New Roman" w:hAnsi="Times New Roman"/>
                <w:sz w:val="20"/>
                <w:szCs w:val="20"/>
              </w:rPr>
            </w:pPr>
          </w:p>
        </w:tc>
        <w:tc>
          <w:tcPr>
            <w:tcW w:w="3165" w:type="pct"/>
            <w:vMerge/>
            <w:tcBorders>
              <w:top w:val="single" w:sz="8" w:space="0" w:color="auto"/>
              <w:left w:val="nil"/>
              <w:bottom w:val="single" w:sz="8" w:space="0" w:color="auto"/>
              <w:right w:val="single" w:sz="8" w:space="0" w:color="auto"/>
            </w:tcBorders>
            <w:vAlign w:val="center"/>
            <w:hideMark/>
          </w:tcPr>
          <w:p w14:paraId="1B4534C1" w14:textId="77777777" w:rsidR="00271BA7" w:rsidRPr="005E0032" w:rsidRDefault="00271BA7" w:rsidP="001453D5">
            <w:pPr>
              <w:rPr>
                <w:rFonts w:ascii="Times New Roman" w:eastAsia="Times New Roman" w:hAnsi="Times New Roman"/>
                <w:sz w:val="20"/>
                <w:szCs w:val="20"/>
              </w:rPr>
            </w:pP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51FDDA19" w14:textId="57240BD6" w:rsidR="00271BA7" w:rsidRPr="00271BA7" w:rsidRDefault="00271BA7" w:rsidP="00271BA7">
            <w:pPr>
              <w:pStyle w:val="tkTablica"/>
              <w:jc w:val="center"/>
              <w:rPr>
                <w:rFonts w:ascii="Times New Roman" w:hAnsi="Times New Roman" w:cs="Times New Roman"/>
              </w:rPr>
            </w:pPr>
            <w:r w:rsidRPr="005E0032">
              <w:rPr>
                <w:rFonts w:ascii="Times New Roman" w:hAnsi="Times New Roman" w:cs="Times New Roman"/>
                <w:b/>
                <w:bCs/>
              </w:rPr>
              <w:t>1</w:t>
            </w:r>
          </w:p>
        </w:tc>
      </w:tr>
      <w:tr w:rsidR="00271BA7" w:rsidRPr="005E0032" w14:paraId="62744FE2" w14:textId="466B71E9" w:rsidTr="00E03234">
        <w:trPr>
          <w:trHeight w:val="22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237DE" w14:textId="29821088"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1</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2F660CD4"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Представлены все требуемые документы</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55B0A0ED" w14:textId="4AD122BC" w:rsidR="00271BA7" w:rsidRPr="00E03234"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47EF3010" w14:textId="7C606A7A" w:rsidTr="00E03234">
        <w:trPr>
          <w:trHeight w:val="23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9883D" w14:textId="7DC106D2"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2</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0B5C5EA9"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Соответствует квалификации</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36ABF9E1" w14:textId="311A8A10" w:rsidR="00271BA7" w:rsidRPr="00E03234"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7A7129B9" w14:textId="05880F6A" w:rsidTr="00E03234">
        <w:trPr>
          <w:trHeight w:val="23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BF50" w14:textId="712FA930"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3</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169F3050"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 xml:space="preserve">Соответствует техническим спецификациям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0D69C4B8" w14:textId="04249D2A" w:rsidR="00271BA7" w:rsidRPr="00E03234" w:rsidRDefault="00084953" w:rsidP="00E03234">
            <w:pPr>
              <w:pStyle w:val="tkTablica"/>
              <w:tabs>
                <w:tab w:val="left" w:pos="403"/>
                <w:tab w:val="center" w:pos="949"/>
              </w:tabs>
              <w:jc w:val="center"/>
              <w:rPr>
                <w:rFonts w:ascii="Times New Roman" w:hAnsi="Times New Roman" w:cs="Times New Roman"/>
                <w:lang w:val="ru-RU"/>
              </w:rPr>
            </w:pPr>
            <w:r>
              <w:rPr>
                <w:rFonts w:ascii="Times New Roman" w:hAnsi="Times New Roman" w:cs="Times New Roman"/>
                <w:lang w:val="ru-RU"/>
              </w:rPr>
              <w:t>-</w:t>
            </w:r>
          </w:p>
        </w:tc>
      </w:tr>
      <w:tr w:rsidR="00E03234" w:rsidRPr="005E0032" w14:paraId="7F6191D5" w14:textId="2E6E5F29" w:rsidTr="00084953">
        <w:trPr>
          <w:trHeight w:val="234"/>
        </w:trPr>
        <w:tc>
          <w:tcPr>
            <w:tcW w:w="217" w:type="pct"/>
            <w:vMerge w:val="restart"/>
            <w:tcBorders>
              <w:top w:val="nil"/>
              <w:left w:val="single" w:sz="8" w:space="0" w:color="auto"/>
              <w:right w:val="single" w:sz="8" w:space="0" w:color="auto"/>
            </w:tcBorders>
            <w:tcMar>
              <w:top w:w="0" w:type="dxa"/>
              <w:left w:w="108" w:type="dxa"/>
              <w:bottom w:w="0" w:type="dxa"/>
              <w:right w:w="108" w:type="dxa"/>
            </w:tcMar>
            <w:hideMark/>
          </w:tcPr>
          <w:p w14:paraId="7628CA62" w14:textId="77777777" w:rsidR="00E03234" w:rsidRPr="00E03234" w:rsidRDefault="00E03234" w:rsidP="001453D5">
            <w:pPr>
              <w:pStyle w:val="tkTablica"/>
              <w:jc w:val="center"/>
              <w:rPr>
                <w:rFonts w:ascii="Times New Roman" w:hAnsi="Times New Roman" w:cs="Times New Roman"/>
                <w:sz w:val="12"/>
              </w:rPr>
            </w:pPr>
          </w:p>
          <w:p w14:paraId="625A9C3C" w14:textId="15E90C0A" w:rsidR="00E03234" w:rsidRPr="00E03234" w:rsidRDefault="00E03234" w:rsidP="001453D5">
            <w:pPr>
              <w:pStyle w:val="tkTablica"/>
              <w:jc w:val="center"/>
              <w:rPr>
                <w:rFonts w:ascii="Times New Roman" w:hAnsi="Times New Roman" w:cs="Times New Roman"/>
                <w:lang w:val="ru-RU"/>
              </w:rPr>
            </w:pPr>
            <w:r>
              <w:rPr>
                <w:rFonts w:ascii="Times New Roman" w:hAnsi="Times New Roman" w:cs="Times New Roman"/>
                <w:lang w:val="ru-RU"/>
              </w:rPr>
              <w:t>4</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492897B7" w14:textId="59FFB2AF" w:rsidR="00E03234" w:rsidRPr="005E0032" w:rsidRDefault="00E03234" w:rsidP="00E03234">
            <w:pPr>
              <w:pStyle w:val="tkTablica"/>
              <w:jc w:val="left"/>
              <w:rPr>
                <w:rFonts w:ascii="Times New Roman" w:hAnsi="Times New Roman" w:cs="Times New Roman"/>
              </w:rPr>
            </w:pPr>
            <w:r>
              <w:rPr>
                <w:rFonts w:ascii="Times New Roman" w:hAnsi="Times New Roman" w:cs="Times New Roman"/>
              </w:rPr>
              <w:t>Валюта</w:t>
            </w:r>
          </w:p>
        </w:tc>
        <w:tc>
          <w:tcPr>
            <w:tcW w:w="1619" w:type="pct"/>
            <w:tcBorders>
              <w:top w:val="nil"/>
              <w:left w:val="nil"/>
              <w:bottom w:val="single" w:sz="8" w:space="0" w:color="auto"/>
              <w:right w:val="single" w:sz="8" w:space="0" w:color="auto"/>
            </w:tcBorders>
            <w:tcMar>
              <w:top w:w="0" w:type="dxa"/>
              <w:left w:w="108" w:type="dxa"/>
              <w:bottom w:w="0" w:type="dxa"/>
              <w:right w:w="108" w:type="dxa"/>
            </w:tcMar>
          </w:tcPr>
          <w:p w14:paraId="4EC057BC" w14:textId="1067A4B2" w:rsidR="00E03234" w:rsidRPr="008572C6" w:rsidRDefault="00084953" w:rsidP="00E03234">
            <w:pPr>
              <w:pStyle w:val="tkTablica"/>
              <w:tabs>
                <w:tab w:val="left" w:pos="357"/>
                <w:tab w:val="center" w:pos="949"/>
              </w:tabs>
              <w:jc w:val="center"/>
              <w:rPr>
                <w:rFonts w:ascii="Times New Roman" w:hAnsi="Times New Roman" w:cs="Times New Roman"/>
                <w:lang w:val="ru-RU"/>
              </w:rPr>
            </w:pPr>
            <w:r>
              <w:rPr>
                <w:rFonts w:ascii="Times New Roman" w:hAnsi="Times New Roman" w:cs="Times New Roman"/>
                <w:lang w:val="ru-RU"/>
              </w:rPr>
              <w:t>-</w:t>
            </w:r>
          </w:p>
        </w:tc>
      </w:tr>
      <w:tr w:rsidR="00E03234" w:rsidRPr="005E0032" w14:paraId="235638FF" w14:textId="77777777" w:rsidTr="00E03234">
        <w:trPr>
          <w:trHeight w:val="234"/>
        </w:trPr>
        <w:tc>
          <w:tcPr>
            <w:tcW w:w="217" w:type="pct"/>
            <w:vMerge/>
            <w:tcBorders>
              <w:left w:val="single" w:sz="8" w:space="0" w:color="auto"/>
              <w:bottom w:val="single" w:sz="8" w:space="0" w:color="auto"/>
              <w:right w:val="single" w:sz="8" w:space="0" w:color="auto"/>
            </w:tcBorders>
            <w:tcMar>
              <w:top w:w="0" w:type="dxa"/>
              <w:left w:w="108" w:type="dxa"/>
              <w:bottom w:w="0" w:type="dxa"/>
              <w:right w:w="108" w:type="dxa"/>
            </w:tcMar>
          </w:tcPr>
          <w:p w14:paraId="7463004B" w14:textId="77777777" w:rsidR="00E03234" w:rsidRPr="005E0032" w:rsidRDefault="00E03234" w:rsidP="001453D5">
            <w:pPr>
              <w:pStyle w:val="tkTablica"/>
              <w:jc w:val="center"/>
              <w:rPr>
                <w:rFonts w:ascii="Times New Roman" w:hAnsi="Times New Roman" w:cs="Times New Roman"/>
              </w:rPr>
            </w:pPr>
          </w:p>
        </w:tc>
        <w:tc>
          <w:tcPr>
            <w:tcW w:w="3165" w:type="pct"/>
            <w:tcBorders>
              <w:top w:val="nil"/>
              <w:left w:val="nil"/>
              <w:bottom w:val="single" w:sz="8" w:space="0" w:color="auto"/>
              <w:right w:val="single" w:sz="8" w:space="0" w:color="auto"/>
            </w:tcBorders>
            <w:tcMar>
              <w:top w:w="0" w:type="dxa"/>
              <w:left w:w="108" w:type="dxa"/>
              <w:bottom w:w="0" w:type="dxa"/>
              <w:right w:w="108" w:type="dxa"/>
            </w:tcMar>
          </w:tcPr>
          <w:p w14:paraId="150F3AD4" w14:textId="42BD92DF" w:rsidR="00E03234" w:rsidRPr="005E0032" w:rsidRDefault="00E03234" w:rsidP="001453D5">
            <w:pPr>
              <w:pStyle w:val="tkTablica"/>
              <w:jc w:val="left"/>
              <w:rPr>
                <w:rFonts w:ascii="Times New Roman" w:hAnsi="Times New Roman" w:cs="Times New Roman"/>
              </w:rPr>
            </w:pPr>
            <w:r w:rsidRPr="005E0032">
              <w:rPr>
                <w:rFonts w:ascii="Times New Roman" w:hAnsi="Times New Roman" w:cs="Times New Roman"/>
              </w:rPr>
              <w:t>курс НБ КР сома в день вскрытия</w:t>
            </w:r>
          </w:p>
        </w:tc>
        <w:tc>
          <w:tcPr>
            <w:tcW w:w="1619" w:type="pct"/>
            <w:tcBorders>
              <w:top w:val="nil"/>
              <w:left w:val="nil"/>
              <w:bottom w:val="single" w:sz="8" w:space="0" w:color="auto"/>
              <w:right w:val="single" w:sz="8" w:space="0" w:color="auto"/>
            </w:tcBorders>
            <w:tcMar>
              <w:top w:w="0" w:type="dxa"/>
              <w:left w:w="108" w:type="dxa"/>
              <w:bottom w:w="0" w:type="dxa"/>
              <w:right w:w="108" w:type="dxa"/>
            </w:tcMar>
          </w:tcPr>
          <w:p w14:paraId="04509AFB" w14:textId="113C4474" w:rsidR="00E03234" w:rsidRDefault="00084953" w:rsidP="00E03234">
            <w:pPr>
              <w:pStyle w:val="tkTablica"/>
              <w:tabs>
                <w:tab w:val="left" w:pos="357"/>
                <w:tab w:val="center" w:pos="949"/>
              </w:tabs>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4B59B486" w14:textId="1241957C" w:rsidTr="00084953">
        <w:trPr>
          <w:trHeight w:val="23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4938F" w14:textId="12150FD1"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5</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5F3DC677"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 xml:space="preserve">Цена предложения Участника </w:t>
            </w:r>
          </w:p>
        </w:tc>
        <w:tc>
          <w:tcPr>
            <w:tcW w:w="1619" w:type="pct"/>
            <w:tcBorders>
              <w:top w:val="nil"/>
              <w:left w:val="nil"/>
              <w:bottom w:val="single" w:sz="8" w:space="0" w:color="auto"/>
              <w:right w:val="single" w:sz="8" w:space="0" w:color="auto"/>
            </w:tcBorders>
            <w:tcMar>
              <w:top w:w="0" w:type="dxa"/>
              <w:left w:w="108" w:type="dxa"/>
              <w:bottom w:w="0" w:type="dxa"/>
              <w:right w:w="108" w:type="dxa"/>
            </w:tcMar>
          </w:tcPr>
          <w:p w14:paraId="4DC65144" w14:textId="2EFA80F8" w:rsidR="00271BA7" w:rsidRPr="00084953"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5C545704" w14:textId="05BB6AB5" w:rsidTr="00E03234">
        <w:trPr>
          <w:trHeight w:val="23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F4AA7" w14:textId="4D0C7D1F"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6</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078FB792"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Наличие арифметических ошибок</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48B55333" w14:textId="3898208E" w:rsidR="00271BA7" w:rsidRPr="00E03234"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77D341D6" w14:textId="57E26C1A" w:rsidTr="00E03234">
        <w:trPr>
          <w:trHeight w:val="224"/>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B1064" w14:textId="7328F0F1"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7</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19D0A14D"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Предоставлена льгота в размере ___%</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601EFF36" w14:textId="2332EA09" w:rsidR="00271BA7" w:rsidRPr="00E03234"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r w:rsidR="00271BA7" w:rsidRPr="005E0032" w14:paraId="65D561B3" w14:textId="2B6BC3CD" w:rsidTr="00E03234">
        <w:trPr>
          <w:trHeight w:val="470"/>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1B22A" w14:textId="04B02FDC" w:rsidR="00271BA7" w:rsidRPr="00E03234" w:rsidRDefault="00271BA7" w:rsidP="001453D5">
            <w:pPr>
              <w:pStyle w:val="tkTablica"/>
              <w:jc w:val="center"/>
              <w:rPr>
                <w:rFonts w:ascii="Times New Roman" w:hAnsi="Times New Roman" w:cs="Times New Roman"/>
                <w:lang w:val="ru-RU"/>
              </w:rPr>
            </w:pPr>
            <w:r w:rsidRPr="005E0032">
              <w:rPr>
                <w:rFonts w:ascii="Times New Roman" w:hAnsi="Times New Roman" w:cs="Times New Roman"/>
              </w:rPr>
              <w:t> </w:t>
            </w:r>
            <w:r w:rsidR="00E03234">
              <w:rPr>
                <w:rFonts w:ascii="Times New Roman" w:hAnsi="Times New Roman" w:cs="Times New Roman"/>
                <w:lang w:val="ru-RU"/>
              </w:rPr>
              <w:t>8</w:t>
            </w:r>
          </w:p>
        </w:tc>
        <w:tc>
          <w:tcPr>
            <w:tcW w:w="3165" w:type="pct"/>
            <w:tcBorders>
              <w:top w:val="nil"/>
              <w:left w:val="nil"/>
              <w:bottom w:val="single" w:sz="8" w:space="0" w:color="auto"/>
              <w:right w:val="single" w:sz="8" w:space="0" w:color="auto"/>
            </w:tcBorders>
            <w:tcMar>
              <w:top w:w="0" w:type="dxa"/>
              <w:left w:w="108" w:type="dxa"/>
              <w:bottom w:w="0" w:type="dxa"/>
              <w:right w:w="108" w:type="dxa"/>
            </w:tcMar>
            <w:hideMark/>
          </w:tcPr>
          <w:p w14:paraId="366CE62D" w14:textId="77777777" w:rsidR="00271BA7" w:rsidRPr="005E0032" w:rsidRDefault="00271BA7" w:rsidP="001453D5">
            <w:pPr>
              <w:pStyle w:val="tkTablica"/>
              <w:jc w:val="left"/>
              <w:rPr>
                <w:rFonts w:ascii="Times New Roman" w:hAnsi="Times New Roman" w:cs="Times New Roman"/>
              </w:rPr>
            </w:pPr>
            <w:r w:rsidRPr="005E0032">
              <w:rPr>
                <w:rFonts w:ascii="Times New Roman" w:hAnsi="Times New Roman" w:cs="Times New Roman"/>
              </w:rPr>
              <w:t>Упущенные позиции в представленной заявке</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14:paraId="2D3AEE96" w14:textId="56D2AF85" w:rsidR="00271BA7" w:rsidRPr="00E03234" w:rsidRDefault="00084953" w:rsidP="00E03234">
            <w:pPr>
              <w:pStyle w:val="tkTablica"/>
              <w:jc w:val="center"/>
              <w:rPr>
                <w:rFonts w:ascii="Times New Roman" w:hAnsi="Times New Roman" w:cs="Times New Roman"/>
                <w:lang w:val="ru-RU"/>
              </w:rPr>
            </w:pPr>
            <w:r>
              <w:rPr>
                <w:rFonts w:ascii="Times New Roman" w:hAnsi="Times New Roman" w:cs="Times New Roman"/>
                <w:lang w:val="ru-RU"/>
              </w:rPr>
              <w:t>-</w:t>
            </w:r>
          </w:p>
        </w:tc>
      </w:tr>
    </w:tbl>
    <w:p w14:paraId="4E4BEE38"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2C84BEB6" w14:textId="1CF714BC" w:rsidR="00271BA7" w:rsidRPr="005E0032" w:rsidRDefault="00F30AE3" w:rsidP="00084953">
      <w:pPr>
        <w:pStyle w:val="tkTekst"/>
        <w:rPr>
          <w:rFonts w:ascii="Times New Roman" w:hAnsi="Times New Roman" w:cs="Times New Roman"/>
          <w:lang w:val="ru-RU"/>
        </w:rPr>
      </w:pPr>
      <w:r w:rsidRPr="005E0032">
        <w:rPr>
          <w:rFonts w:ascii="Times New Roman" w:hAnsi="Times New Roman" w:cs="Times New Roman"/>
          <w:lang w:val="ru-RU"/>
        </w:rPr>
        <w:t xml:space="preserve">По результатам оценки </w:t>
      </w:r>
      <w:r w:rsidR="005541DE">
        <w:rPr>
          <w:rFonts w:ascii="Times New Roman" w:hAnsi="Times New Roman" w:cs="Times New Roman"/>
          <w:lang w:val="ru-RU"/>
        </w:rPr>
        <w:t>Конкурсной комиссией определено:</w:t>
      </w:r>
      <w:r w:rsidR="00084953">
        <w:rPr>
          <w:rFonts w:ascii="Times New Roman" w:hAnsi="Times New Roman" w:cs="Times New Roman"/>
          <w:lang w:val="ru-RU"/>
        </w:rPr>
        <w:t xml:space="preserve"> нет.</w:t>
      </w:r>
    </w:p>
    <w:p w14:paraId="1C73E4EA" w14:textId="5568B215" w:rsidR="008572C6" w:rsidRPr="005E0032" w:rsidRDefault="008572C6" w:rsidP="00FF5792">
      <w:pPr>
        <w:pStyle w:val="tkTekst"/>
        <w:rPr>
          <w:rFonts w:ascii="Times New Roman" w:hAnsi="Times New Roman" w:cs="Times New Roman"/>
          <w:lang w:val="ru-RU"/>
        </w:rPr>
      </w:pPr>
    </w:p>
    <w:p w14:paraId="387892E2" w14:textId="77777777" w:rsidR="00F30AE3"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Вынесено решение конкурсной комиссии по определению победителя:</w:t>
      </w:r>
    </w:p>
    <w:p w14:paraId="04A7B176" w14:textId="2274FFD7" w:rsidR="00F30AE3" w:rsidRDefault="00FF5792" w:rsidP="00271BA7">
      <w:pPr>
        <w:pStyle w:val="tkTekst"/>
        <w:rPr>
          <w:rFonts w:ascii="Times New Roman" w:hAnsi="Times New Roman" w:cs="Times New Roman"/>
          <w:lang w:val="ru-RU"/>
        </w:rPr>
      </w:pPr>
      <w:r>
        <w:rPr>
          <w:rFonts w:ascii="Times New Roman" w:hAnsi="Times New Roman" w:cs="Times New Roman"/>
          <w:lang w:val="ru-RU"/>
        </w:rPr>
        <w:t>Лот №</w:t>
      </w:r>
      <w:r w:rsidR="00D8192A">
        <w:rPr>
          <w:rFonts w:ascii="Times New Roman" w:hAnsi="Times New Roman" w:cs="Times New Roman"/>
          <w:lang w:val="ru-RU"/>
        </w:rPr>
        <w:t>1</w:t>
      </w:r>
      <w:r>
        <w:rPr>
          <w:rFonts w:ascii="Times New Roman" w:hAnsi="Times New Roman" w:cs="Times New Roman"/>
          <w:lang w:val="ru-RU"/>
        </w:rPr>
        <w:t xml:space="preserve"> </w:t>
      </w:r>
      <w:r w:rsidR="00084953">
        <w:rPr>
          <w:rFonts w:ascii="Times New Roman" w:hAnsi="Times New Roman" w:cs="Times New Roman"/>
          <w:lang w:val="ru-RU"/>
        </w:rPr>
        <w:t>отменить.</w:t>
      </w:r>
    </w:p>
    <w:p w14:paraId="6CD391FF" w14:textId="20BE358A" w:rsidR="00084953" w:rsidRPr="00084953" w:rsidRDefault="00084953" w:rsidP="00271BA7">
      <w:pPr>
        <w:pStyle w:val="tkTekst"/>
        <w:rPr>
          <w:rFonts w:ascii="Times New Roman" w:hAnsi="Times New Roman" w:cs="Times New Roman"/>
          <w:sz w:val="16"/>
          <w:lang w:val="ru-RU"/>
        </w:rPr>
      </w:pPr>
      <w:r w:rsidRPr="00084953">
        <w:rPr>
          <w:rFonts w:ascii="Times New Roman" w:hAnsi="Times New Roman"/>
          <w:lang w:val="ru-RU"/>
        </w:rPr>
        <w:t xml:space="preserve">Лот №2 </w:t>
      </w:r>
      <w:r w:rsidRPr="00084953">
        <w:rPr>
          <w:rFonts w:ascii="Times New Roman" w:hAnsi="Times New Roman" w:cs="Times New Roman"/>
          <w:color w:val="000000" w:themeColor="text1"/>
          <w:szCs w:val="24"/>
          <w:shd w:val="clear" w:color="auto" w:fill="FFFFFF"/>
        </w:rPr>
        <w:t>отменен в связи с отсутствием участников</w:t>
      </w:r>
      <w:r w:rsidRPr="00084953">
        <w:rPr>
          <w:rFonts w:ascii="Times New Roman" w:hAnsi="Times New Roman"/>
          <w:color w:val="000000" w:themeColor="text1"/>
          <w:szCs w:val="24"/>
          <w:shd w:val="clear" w:color="auto" w:fill="FFFFFF"/>
          <w:lang w:val="ru-RU"/>
        </w:rPr>
        <w:t>.</w:t>
      </w:r>
    </w:p>
    <w:p w14:paraId="304FA8AD" w14:textId="77777777" w:rsidR="00F30AE3" w:rsidRPr="005E0032" w:rsidRDefault="00F30AE3" w:rsidP="00F30AE3">
      <w:pPr>
        <w:pStyle w:val="tkTekst"/>
        <w:rPr>
          <w:rFonts w:ascii="Times New Roman" w:hAnsi="Times New Roman" w:cs="Times New Roman"/>
          <w:lang w:val="ru-RU"/>
        </w:rPr>
      </w:pPr>
      <w:r w:rsidRPr="005E0032">
        <w:rPr>
          <w:rFonts w:ascii="Times New Roman" w:hAnsi="Times New Roman" w:cs="Times New Roman"/>
          <w:lang w:val="ru-RU"/>
        </w:rPr>
        <w:t> </w:t>
      </w:r>
    </w:p>
    <w:p w14:paraId="6E0C1E5C" w14:textId="55617132" w:rsidR="00E228B1" w:rsidRDefault="00E228B1" w:rsidP="00E228B1">
      <w:pPr>
        <w:pStyle w:val="tkTekst"/>
        <w:rPr>
          <w:rFonts w:ascii="Times New Roman" w:hAnsi="Times New Roman" w:cs="Times New Roman"/>
          <w:lang w:val="ru-RU"/>
        </w:rPr>
      </w:pPr>
      <w:r w:rsidRPr="005E0032">
        <w:rPr>
          <w:rFonts w:ascii="Times New Roman" w:hAnsi="Times New Roman" w:cs="Times New Roman"/>
          <w:lang w:val="ru-RU"/>
        </w:rPr>
        <w:t>Подпись председателя и членов конкурсной комиссии</w:t>
      </w:r>
      <w:r w:rsidR="00084953">
        <w:rPr>
          <w:rFonts w:ascii="Times New Roman" w:hAnsi="Times New Roman" w:cs="Times New Roman"/>
          <w:lang w:val="ru-RU"/>
        </w:rPr>
        <w:t>:</w:t>
      </w:r>
    </w:p>
    <w:p w14:paraId="7D8794B9" w14:textId="77777777" w:rsidR="00084953" w:rsidRPr="005E0032" w:rsidRDefault="00084953" w:rsidP="00E228B1">
      <w:pPr>
        <w:pStyle w:val="tkTekst"/>
        <w:rPr>
          <w:rFonts w:ascii="Times New Roman" w:hAnsi="Times New Roman" w:cs="Times New Roman"/>
          <w:lang w:val="ru-RU"/>
        </w:rPr>
      </w:pPr>
    </w:p>
    <w:p w14:paraId="4FAA2D9D" w14:textId="1D738B1E" w:rsidR="004C6470" w:rsidRPr="004C6470" w:rsidRDefault="004C6470" w:rsidP="004C6470">
      <w:pPr>
        <w:pStyle w:val="tkTekst"/>
        <w:spacing w:line="480" w:lineRule="auto"/>
        <w:ind w:firstLine="0"/>
        <w:rPr>
          <w:rFonts w:ascii="Times New Roman" w:hAnsi="Times New Roman" w:cs="Times New Roman"/>
          <w:sz w:val="22"/>
          <w:szCs w:val="24"/>
          <w:lang w:val="ru-RU"/>
        </w:rPr>
      </w:pPr>
      <w:r w:rsidRPr="004C6470">
        <w:rPr>
          <w:rFonts w:ascii="Times New Roman" w:hAnsi="Times New Roman" w:cs="Times New Roman"/>
          <w:b/>
          <w:sz w:val="22"/>
          <w:szCs w:val="24"/>
          <w:lang w:val="ru-RU"/>
        </w:rPr>
        <w:t>Председатель:</w:t>
      </w:r>
      <w:r w:rsidRPr="004C6470">
        <w:rPr>
          <w:rFonts w:ascii="Times New Roman" w:hAnsi="Times New Roman" w:cs="Times New Roman"/>
          <w:sz w:val="22"/>
          <w:szCs w:val="24"/>
          <w:lang w:val="ru-RU"/>
        </w:rPr>
        <w:t xml:space="preserve"> Асанбеков Ж.А.</w:t>
      </w:r>
      <w:r>
        <w:rPr>
          <w:rFonts w:ascii="Times New Roman" w:hAnsi="Times New Roman" w:cs="Times New Roman"/>
          <w:sz w:val="22"/>
          <w:szCs w:val="24"/>
          <w:lang w:val="ru-RU"/>
        </w:rPr>
        <w:t xml:space="preserve">  </w:t>
      </w:r>
      <w:r w:rsidRPr="004C6470">
        <w:rPr>
          <w:rFonts w:ascii="Times New Roman" w:hAnsi="Times New Roman" w:cs="Times New Roman"/>
          <w:sz w:val="22"/>
          <w:szCs w:val="24"/>
          <w:lang w:val="ru-RU"/>
        </w:rPr>
        <w:t xml:space="preserve"> _______________________</w:t>
      </w:r>
    </w:p>
    <w:p w14:paraId="4EA4AD5C" w14:textId="5095CA02" w:rsidR="004C6470" w:rsidRPr="004C6470" w:rsidRDefault="004C6470" w:rsidP="004C6470">
      <w:pPr>
        <w:spacing w:after="0" w:line="480" w:lineRule="auto"/>
        <w:rPr>
          <w:rFonts w:ascii="Times New Roman" w:hAnsi="Times New Roman"/>
          <w:szCs w:val="24"/>
          <w:lang w:val="ru-RU"/>
        </w:rPr>
      </w:pPr>
      <w:r w:rsidRPr="004C6470">
        <w:rPr>
          <w:rFonts w:ascii="Times New Roman" w:hAnsi="Times New Roman"/>
          <w:b/>
          <w:szCs w:val="24"/>
          <w:lang w:val="ru-RU"/>
        </w:rPr>
        <w:t>Члены комиссии:</w:t>
      </w:r>
      <w:r w:rsidRPr="004C6470">
        <w:rPr>
          <w:rFonts w:ascii="Times New Roman" w:hAnsi="Times New Roman"/>
          <w:szCs w:val="24"/>
          <w:lang w:val="ru-RU"/>
        </w:rPr>
        <w:t xml:space="preserve"> Апиев Ж.А.   </w:t>
      </w:r>
      <w:r>
        <w:rPr>
          <w:rFonts w:ascii="Times New Roman" w:hAnsi="Times New Roman"/>
          <w:szCs w:val="24"/>
          <w:lang w:val="ru-RU"/>
        </w:rPr>
        <w:t xml:space="preserve">  </w:t>
      </w:r>
      <w:r w:rsidRPr="004C6470">
        <w:rPr>
          <w:rFonts w:ascii="Times New Roman" w:hAnsi="Times New Roman"/>
          <w:szCs w:val="24"/>
          <w:lang w:val="ru-RU"/>
        </w:rPr>
        <w:t>_______________________</w:t>
      </w:r>
    </w:p>
    <w:p w14:paraId="1E9B8DA6" w14:textId="77777777" w:rsidR="004C6470" w:rsidRPr="004C6470" w:rsidRDefault="004C6470" w:rsidP="004C6470">
      <w:pPr>
        <w:spacing w:after="0" w:line="480" w:lineRule="auto"/>
        <w:ind w:left="708" w:firstLine="708"/>
        <w:rPr>
          <w:rFonts w:ascii="Times New Roman" w:hAnsi="Times New Roman"/>
          <w:szCs w:val="24"/>
          <w:lang w:val="ru-RU"/>
        </w:rPr>
      </w:pPr>
      <w:r w:rsidRPr="004C6470">
        <w:rPr>
          <w:rFonts w:ascii="Times New Roman" w:hAnsi="Times New Roman"/>
          <w:szCs w:val="24"/>
          <w:lang w:val="ru-RU"/>
        </w:rPr>
        <w:t xml:space="preserve">     Турдубаев А.К. _______________________</w:t>
      </w:r>
    </w:p>
    <w:p w14:paraId="0445A269" w14:textId="7E744B57" w:rsidR="00B65054" w:rsidRDefault="00B65054"/>
    <w:p w14:paraId="4E7B4775" w14:textId="77777777" w:rsidR="00B65054" w:rsidRDefault="00B65054"/>
    <w:sectPr w:rsidR="00B65054" w:rsidSect="004C6470">
      <w:pgSz w:w="16838" w:h="11906" w:orient="landscape"/>
      <w:pgMar w:top="426" w:right="85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0AC4A" w14:textId="77777777" w:rsidR="00050C57" w:rsidRDefault="00050C57" w:rsidP="00FC7F11">
      <w:pPr>
        <w:spacing w:after="0" w:line="240" w:lineRule="auto"/>
      </w:pPr>
      <w:r>
        <w:separator/>
      </w:r>
    </w:p>
  </w:endnote>
  <w:endnote w:type="continuationSeparator" w:id="0">
    <w:p w14:paraId="28F25C34" w14:textId="77777777" w:rsidR="00050C57" w:rsidRDefault="00050C57" w:rsidP="00FC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D6C26" w14:textId="77777777" w:rsidR="00050C57" w:rsidRDefault="00050C57" w:rsidP="00FC7F11">
      <w:pPr>
        <w:spacing w:after="0" w:line="240" w:lineRule="auto"/>
      </w:pPr>
      <w:r>
        <w:separator/>
      </w:r>
    </w:p>
  </w:footnote>
  <w:footnote w:type="continuationSeparator" w:id="0">
    <w:p w14:paraId="346F921B" w14:textId="77777777" w:rsidR="00050C57" w:rsidRDefault="00050C57" w:rsidP="00FC7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E3"/>
    <w:rsid w:val="00050C57"/>
    <w:rsid w:val="0007110B"/>
    <w:rsid w:val="00084953"/>
    <w:rsid w:val="000D0EF6"/>
    <w:rsid w:val="00110300"/>
    <w:rsid w:val="001477AE"/>
    <w:rsid w:val="001674A2"/>
    <w:rsid w:val="00171695"/>
    <w:rsid w:val="00184E58"/>
    <w:rsid w:val="00193AA1"/>
    <w:rsid w:val="002457FA"/>
    <w:rsid w:val="00271BA7"/>
    <w:rsid w:val="002A4689"/>
    <w:rsid w:val="00315FCF"/>
    <w:rsid w:val="0031601E"/>
    <w:rsid w:val="0034712C"/>
    <w:rsid w:val="00394BC9"/>
    <w:rsid w:val="003B0DD4"/>
    <w:rsid w:val="003C31E4"/>
    <w:rsid w:val="003E28B3"/>
    <w:rsid w:val="00460558"/>
    <w:rsid w:val="0048000D"/>
    <w:rsid w:val="00487535"/>
    <w:rsid w:val="00497D6D"/>
    <w:rsid w:val="004C6470"/>
    <w:rsid w:val="004D07BE"/>
    <w:rsid w:val="004F7762"/>
    <w:rsid w:val="0054156E"/>
    <w:rsid w:val="005541DE"/>
    <w:rsid w:val="00573526"/>
    <w:rsid w:val="005E0032"/>
    <w:rsid w:val="005E1E3E"/>
    <w:rsid w:val="005F15AC"/>
    <w:rsid w:val="006046A4"/>
    <w:rsid w:val="006305E3"/>
    <w:rsid w:val="00647750"/>
    <w:rsid w:val="007A0FE2"/>
    <w:rsid w:val="007C4051"/>
    <w:rsid w:val="007F71EF"/>
    <w:rsid w:val="00801502"/>
    <w:rsid w:val="0080709E"/>
    <w:rsid w:val="008572C6"/>
    <w:rsid w:val="0086015B"/>
    <w:rsid w:val="00874DF8"/>
    <w:rsid w:val="008A67FD"/>
    <w:rsid w:val="008C1DC0"/>
    <w:rsid w:val="008F0DBD"/>
    <w:rsid w:val="00905F42"/>
    <w:rsid w:val="00906D69"/>
    <w:rsid w:val="00914F4D"/>
    <w:rsid w:val="0095469C"/>
    <w:rsid w:val="00970FCE"/>
    <w:rsid w:val="0097256E"/>
    <w:rsid w:val="00A42F21"/>
    <w:rsid w:val="00A45F62"/>
    <w:rsid w:val="00B65054"/>
    <w:rsid w:val="00BE18BD"/>
    <w:rsid w:val="00C13234"/>
    <w:rsid w:val="00CA28B3"/>
    <w:rsid w:val="00D1240E"/>
    <w:rsid w:val="00D4689A"/>
    <w:rsid w:val="00D8192A"/>
    <w:rsid w:val="00DF5983"/>
    <w:rsid w:val="00E01D9A"/>
    <w:rsid w:val="00E03234"/>
    <w:rsid w:val="00E228B1"/>
    <w:rsid w:val="00E4180E"/>
    <w:rsid w:val="00EE5A66"/>
    <w:rsid w:val="00F30AE3"/>
    <w:rsid w:val="00F4022A"/>
    <w:rsid w:val="00FB32FC"/>
    <w:rsid w:val="00FC7F11"/>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9979"/>
  <w15:chartTrackingRefBased/>
  <w15:docId w15:val="{91960288-EE54-4568-B7D5-D043AC09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E3"/>
    <w:pPr>
      <w:spacing w:after="200" w:line="276" w:lineRule="auto"/>
    </w:pPr>
    <w:rPr>
      <w:rFonts w:ascii="Calibri" w:eastAsia="Calibri" w:hAnsi="Calibri" w:cs="Times New Roman"/>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F30AE3"/>
    <w:pPr>
      <w:spacing w:before="400" w:after="400"/>
      <w:ind w:left="1134" w:right="1134"/>
      <w:jc w:val="center"/>
    </w:pPr>
    <w:rPr>
      <w:rFonts w:ascii="Arial" w:eastAsia="Times New Roman" w:hAnsi="Arial" w:cs="Arial"/>
      <w:b/>
      <w:bCs/>
      <w:sz w:val="24"/>
      <w:szCs w:val="24"/>
      <w:lang w:eastAsia="ky-KG"/>
    </w:rPr>
  </w:style>
  <w:style w:type="paragraph" w:customStyle="1" w:styleId="tkTekst">
    <w:name w:val="_Текст обычный (tkTekst)"/>
    <w:basedOn w:val="a"/>
    <w:rsid w:val="00F30AE3"/>
    <w:pPr>
      <w:spacing w:after="60"/>
      <w:ind w:firstLine="567"/>
      <w:jc w:val="both"/>
    </w:pPr>
    <w:rPr>
      <w:rFonts w:ascii="Arial" w:eastAsia="Times New Roman" w:hAnsi="Arial" w:cs="Arial"/>
      <w:sz w:val="20"/>
      <w:szCs w:val="20"/>
      <w:lang w:eastAsia="ky-KG"/>
    </w:rPr>
  </w:style>
  <w:style w:type="paragraph" w:customStyle="1" w:styleId="tkTablica">
    <w:name w:val="_Текст таблицы (tkTablica)"/>
    <w:basedOn w:val="a"/>
    <w:rsid w:val="00F30AE3"/>
    <w:pPr>
      <w:spacing w:after="60"/>
      <w:jc w:val="both"/>
    </w:pPr>
    <w:rPr>
      <w:rFonts w:ascii="Arial" w:eastAsia="Times New Roman" w:hAnsi="Arial" w:cs="Arial"/>
      <w:sz w:val="20"/>
      <w:szCs w:val="20"/>
      <w:lang w:eastAsia="ky-KG"/>
    </w:rPr>
  </w:style>
  <w:style w:type="table" w:styleId="a3">
    <w:name w:val="Table Grid"/>
    <w:basedOn w:val="a1"/>
    <w:uiPriority w:val="39"/>
    <w:rsid w:val="0064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E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E3E"/>
    <w:rPr>
      <w:rFonts w:ascii="Segoe UI" w:eastAsia="Calibri" w:hAnsi="Segoe UI" w:cs="Segoe UI"/>
      <w:sz w:val="18"/>
      <w:szCs w:val="18"/>
      <w:lang w:val="ky-KG"/>
    </w:rPr>
  </w:style>
  <w:style w:type="paragraph" w:styleId="a6">
    <w:name w:val="header"/>
    <w:basedOn w:val="a"/>
    <w:link w:val="a7"/>
    <w:uiPriority w:val="99"/>
    <w:unhideWhenUsed/>
    <w:rsid w:val="00FC7F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7F11"/>
    <w:rPr>
      <w:rFonts w:ascii="Calibri" w:eastAsia="Calibri" w:hAnsi="Calibri" w:cs="Times New Roman"/>
      <w:lang w:val="ky-KG"/>
    </w:rPr>
  </w:style>
  <w:style w:type="paragraph" w:styleId="a8">
    <w:name w:val="footer"/>
    <w:basedOn w:val="a"/>
    <w:link w:val="a9"/>
    <w:uiPriority w:val="99"/>
    <w:unhideWhenUsed/>
    <w:rsid w:val="00FC7F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7F11"/>
    <w:rPr>
      <w:rFonts w:ascii="Calibri" w:eastAsia="Calibri" w:hAnsi="Calibri" w:cs="Times New Roman"/>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ABD3-8FF7-4DE8-8F4C-70E90E8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Осмонов Тимур Кыдыкбекович</dc:creator>
  <cp:keywords/>
  <dc:description/>
  <cp:lastModifiedBy>Апиев Жумалы Аликарыевич</cp:lastModifiedBy>
  <cp:revision>25</cp:revision>
  <cp:lastPrinted>2023-06-07T05:57:00Z</cp:lastPrinted>
  <dcterms:created xsi:type="dcterms:W3CDTF">2023-05-26T09:45:00Z</dcterms:created>
  <dcterms:modified xsi:type="dcterms:W3CDTF">2023-06-07T05:58:00Z</dcterms:modified>
</cp:coreProperties>
</file>